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43" w:rsidRPr="001A051B" w:rsidRDefault="0048006E" w:rsidP="001C5171">
      <w:pPr>
        <w:spacing w:after="0"/>
        <w:jc w:val="center"/>
        <w:rPr>
          <w:b/>
          <w:sz w:val="28"/>
          <w:szCs w:val="28"/>
        </w:rPr>
      </w:pPr>
      <w:r w:rsidRPr="001A051B">
        <w:rPr>
          <w:b/>
          <w:sz w:val="28"/>
          <w:szCs w:val="28"/>
        </w:rPr>
        <w:t>Primary Literacy and Diverse Learners</w:t>
      </w:r>
    </w:p>
    <w:p w:rsidR="003E3843" w:rsidRPr="001A051B" w:rsidRDefault="00ED7671" w:rsidP="001C5171">
      <w:pPr>
        <w:spacing w:after="0"/>
        <w:jc w:val="center"/>
        <w:rPr>
          <w:b/>
          <w:sz w:val="28"/>
          <w:szCs w:val="28"/>
        </w:rPr>
      </w:pPr>
      <w:r>
        <w:rPr>
          <w:b/>
          <w:sz w:val="28"/>
          <w:szCs w:val="28"/>
        </w:rPr>
        <w:t>Fall 201</w:t>
      </w:r>
      <w:r w:rsidR="00F664E5">
        <w:rPr>
          <w:b/>
          <w:sz w:val="28"/>
          <w:szCs w:val="28"/>
        </w:rPr>
        <w:t>5</w:t>
      </w:r>
    </w:p>
    <w:p w:rsidR="00E861C3" w:rsidRPr="001A051B" w:rsidRDefault="00ED7671" w:rsidP="001C5171">
      <w:pPr>
        <w:spacing w:after="0"/>
        <w:jc w:val="center"/>
        <w:rPr>
          <w:b/>
          <w:sz w:val="28"/>
          <w:szCs w:val="28"/>
        </w:rPr>
      </w:pPr>
      <w:r>
        <w:rPr>
          <w:b/>
          <w:sz w:val="28"/>
          <w:szCs w:val="28"/>
        </w:rPr>
        <w:t>Thursday</w:t>
      </w:r>
      <w:r w:rsidR="00E861C3" w:rsidRPr="001A051B">
        <w:rPr>
          <w:b/>
          <w:sz w:val="28"/>
          <w:szCs w:val="28"/>
        </w:rPr>
        <w:t xml:space="preserve"> </w:t>
      </w:r>
      <w:r w:rsidR="00F664E5">
        <w:rPr>
          <w:b/>
          <w:sz w:val="28"/>
          <w:szCs w:val="28"/>
        </w:rPr>
        <w:t>1</w:t>
      </w:r>
      <w:r>
        <w:rPr>
          <w:b/>
          <w:sz w:val="28"/>
          <w:szCs w:val="28"/>
        </w:rPr>
        <w:t>:</w:t>
      </w:r>
      <w:r w:rsidR="00F664E5">
        <w:rPr>
          <w:b/>
          <w:sz w:val="28"/>
          <w:szCs w:val="28"/>
        </w:rPr>
        <w:t>30</w:t>
      </w:r>
      <w:r>
        <w:rPr>
          <w:b/>
          <w:sz w:val="28"/>
          <w:szCs w:val="28"/>
        </w:rPr>
        <w:t xml:space="preserve"> – </w:t>
      </w:r>
      <w:r w:rsidR="00F664E5">
        <w:rPr>
          <w:b/>
          <w:sz w:val="28"/>
          <w:szCs w:val="28"/>
        </w:rPr>
        <w:t>4</w:t>
      </w:r>
      <w:r>
        <w:rPr>
          <w:b/>
          <w:sz w:val="28"/>
          <w:szCs w:val="28"/>
        </w:rPr>
        <w:t>:</w:t>
      </w:r>
      <w:r w:rsidR="00F664E5">
        <w:rPr>
          <w:b/>
          <w:sz w:val="28"/>
          <w:szCs w:val="28"/>
        </w:rPr>
        <w:t>2</w:t>
      </w:r>
      <w:r>
        <w:rPr>
          <w:b/>
          <w:sz w:val="28"/>
          <w:szCs w:val="28"/>
        </w:rPr>
        <w:t>0</w:t>
      </w:r>
    </w:p>
    <w:p w:rsidR="006E39E0" w:rsidRPr="006E39E0" w:rsidRDefault="006E39E0" w:rsidP="001C5171">
      <w:pPr>
        <w:spacing w:after="0"/>
        <w:jc w:val="center"/>
        <w:rPr>
          <w:sz w:val="28"/>
          <w:szCs w:val="28"/>
        </w:rPr>
      </w:pPr>
    </w:p>
    <w:tbl>
      <w:tblPr>
        <w:tblStyle w:val="TableGrid"/>
        <w:tblW w:w="0" w:type="auto"/>
        <w:tblLook w:val="04A0" w:firstRow="1" w:lastRow="0" w:firstColumn="1" w:lastColumn="0" w:noHBand="0" w:noVBand="1"/>
      </w:tblPr>
      <w:tblGrid>
        <w:gridCol w:w="1008"/>
        <w:gridCol w:w="1800"/>
        <w:gridCol w:w="6210"/>
        <w:gridCol w:w="4997"/>
      </w:tblGrid>
      <w:tr w:rsidR="00A07E41" w:rsidRPr="003E3843" w:rsidTr="001A051B">
        <w:tc>
          <w:tcPr>
            <w:tcW w:w="1008" w:type="dxa"/>
            <w:shd w:val="clear" w:color="auto" w:fill="D9D9D9" w:themeFill="background1" w:themeFillShade="D9"/>
          </w:tcPr>
          <w:p w:rsidR="00A07E41" w:rsidRPr="003E3843" w:rsidRDefault="00A07E41" w:rsidP="001D4183">
            <w:pPr>
              <w:jc w:val="center"/>
              <w:rPr>
                <w:b/>
                <w:sz w:val="24"/>
                <w:szCs w:val="24"/>
              </w:rPr>
            </w:pPr>
            <w:r w:rsidRPr="003E3843">
              <w:rPr>
                <w:b/>
                <w:sz w:val="24"/>
                <w:szCs w:val="24"/>
              </w:rPr>
              <w:t>Date</w:t>
            </w:r>
          </w:p>
        </w:tc>
        <w:tc>
          <w:tcPr>
            <w:tcW w:w="1800" w:type="dxa"/>
            <w:shd w:val="clear" w:color="auto" w:fill="D9D9D9" w:themeFill="background1" w:themeFillShade="D9"/>
          </w:tcPr>
          <w:p w:rsidR="00A07E41" w:rsidRPr="003E3843" w:rsidRDefault="00A07E41" w:rsidP="001C5171">
            <w:pPr>
              <w:jc w:val="center"/>
              <w:rPr>
                <w:b/>
                <w:sz w:val="24"/>
                <w:szCs w:val="24"/>
              </w:rPr>
            </w:pPr>
            <w:r w:rsidRPr="003E3843">
              <w:rPr>
                <w:b/>
                <w:sz w:val="24"/>
                <w:szCs w:val="24"/>
              </w:rPr>
              <w:t>Topic</w:t>
            </w:r>
          </w:p>
        </w:tc>
        <w:tc>
          <w:tcPr>
            <w:tcW w:w="6210" w:type="dxa"/>
            <w:shd w:val="clear" w:color="auto" w:fill="D9D9D9" w:themeFill="background1" w:themeFillShade="D9"/>
          </w:tcPr>
          <w:p w:rsidR="00A07E41" w:rsidRPr="003E3843" w:rsidRDefault="00A07E41" w:rsidP="001C5171">
            <w:pPr>
              <w:jc w:val="center"/>
              <w:rPr>
                <w:b/>
                <w:sz w:val="24"/>
                <w:szCs w:val="24"/>
              </w:rPr>
            </w:pPr>
            <w:r w:rsidRPr="003E3843">
              <w:rPr>
                <w:b/>
                <w:sz w:val="24"/>
                <w:szCs w:val="24"/>
              </w:rPr>
              <w:t>Objective</w:t>
            </w:r>
            <w:r w:rsidR="001F22B6" w:rsidRPr="003E3843">
              <w:rPr>
                <w:b/>
                <w:sz w:val="24"/>
                <w:szCs w:val="24"/>
              </w:rPr>
              <w:t>s</w:t>
            </w:r>
          </w:p>
        </w:tc>
        <w:tc>
          <w:tcPr>
            <w:tcW w:w="4997" w:type="dxa"/>
            <w:shd w:val="clear" w:color="auto" w:fill="D9D9D9" w:themeFill="background1" w:themeFillShade="D9"/>
          </w:tcPr>
          <w:p w:rsidR="00A07E41" w:rsidRPr="003E3843" w:rsidRDefault="00A07E41" w:rsidP="001C5171">
            <w:pPr>
              <w:jc w:val="center"/>
              <w:rPr>
                <w:b/>
                <w:sz w:val="24"/>
                <w:szCs w:val="24"/>
              </w:rPr>
            </w:pPr>
            <w:r w:rsidRPr="003E3843">
              <w:rPr>
                <w:b/>
                <w:sz w:val="24"/>
                <w:szCs w:val="24"/>
              </w:rPr>
              <w:t>Due</w:t>
            </w:r>
          </w:p>
        </w:tc>
      </w:tr>
      <w:tr w:rsidR="00100631" w:rsidRPr="00EA58BF" w:rsidTr="001D4183">
        <w:tc>
          <w:tcPr>
            <w:tcW w:w="1008" w:type="dxa"/>
          </w:tcPr>
          <w:p w:rsidR="00100631" w:rsidRPr="00EA58BF" w:rsidRDefault="00100631" w:rsidP="001D4183">
            <w:pPr>
              <w:jc w:val="center"/>
              <w:rPr>
                <w:sz w:val="24"/>
                <w:szCs w:val="24"/>
              </w:rPr>
            </w:pPr>
            <w:r>
              <w:rPr>
                <w:sz w:val="24"/>
                <w:szCs w:val="24"/>
              </w:rPr>
              <w:t>8/27</w:t>
            </w:r>
          </w:p>
        </w:tc>
        <w:tc>
          <w:tcPr>
            <w:tcW w:w="1800" w:type="dxa"/>
          </w:tcPr>
          <w:p w:rsidR="00100631" w:rsidRPr="00EA58BF" w:rsidRDefault="00100631" w:rsidP="001C5171">
            <w:pPr>
              <w:rPr>
                <w:sz w:val="24"/>
                <w:szCs w:val="24"/>
              </w:rPr>
            </w:pPr>
            <w:r w:rsidRPr="00EA58BF">
              <w:rPr>
                <w:sz w:val="24"/>
                <w:szCs w:val="24"/>
              </w:rPr>
              <w:t>Introduction</w:t>
            </w:r>
          </w:p>
          <w:p w:rsidR="00100631" w:rsidRPr="00EA58BF" w:rsidRDefault="00100631" w:rsidP="001C5171">
            <w:pPr>
              <w:rPr>
                <w:sz w:val="24"/>
                <w:szCs w:val="24"/>
              </w:rPr>
            </w:pPr>
            <w:r w:rsidRPr="00EA58BF">
              <w:rPr>
                <w:sz w:val="24"/>
                <w:szCs w:val="24"/>
              </w:rPr>
              <w:t>Syllabus</w:t>
            </w:r>
          </w:p>
          <w:p w:rsidR="00100631" w:rsidRDefault="00100631" w:rsidP="001C5171">
            <w:pPr>
              <w:rPr>
                <w:sz w:val="24"/>
                <w:szCs w:val="24"/>
              </w:rPr>
            </w:pPr>
            <w:r>
              <w:rPr>
                <w:sz w:val="24"/>
                <w:szCs w:val="24"/>
              </w:rPr>
              <w:t>Website</w:t>
            </w:r>
          </w:p>
          <w:p w:rsidR="00100631" w:rsidRDefault="00100631" w:rsidP="00100631">
            <w:pPr>
              <w:rPr>
                <w:sz w:val="24"/>
                <w:szCs w:val="24"/>
              </w:rPr>
            </w:pPr>
          </w:p>
          <w:p w:rsidR="00100631" w:rsidRPr="00100631" w:rsidRDefault="00100631" w:rsidP="00100631">
            <w:pPr>
              <w:rPr>
                <w:sz w:val="24"/>
                <w:szCs w:val="24"/>
              </w:rPr>
            </w:pPr>
            <w:r w:rsidRPr="00100631">
              <w:rPr>
                <w:sz w:val="24"/>
                <w:szCs w:val="24"/>
              </w:rPr>
              <w:t>Common Core Standards</w:t>
            </w:r>
          </w:p>
          <w:p w:rsidR="00100631" w:rsidRPr="00100631" w:rsidRDefault="00100631" w:rsidP="00100631">
            <w:pPr>
              <w:rPr>
                <w:sz w:val="24"/>
                <w:szCs w:val="24"/>
              </w:rPr>
            </w:pPr>
          </w:p>
          <w:p w:rsidR="00100631" w:rsidRPr="00EA58BF" w:rsidRDefault="00100631" w:rsidP="001C5171">
            <w:pPr>
              <w:rPr>
                <w:sz w:val="24"/>
                <w:szCs w:val="24"/>
              </w:rPr>
            </w:pPr>
          </w:p>
          <w:p w:rsidR="00100631" w:rsidRPr="00EA58BF" w:rsidRDefault="00100631" w:rsidP="00EB6218">
            <w:pPr>
              <w:rPr>
                <w:sz w:val="24"/>
                <w:szCs w:val="24"/>
              </w:rPr>
            </w:pPr>
          </w:p>
        </w:tc>
        <w:tc>
          <w:tcPr>
            <w:tcW w:w="6210" w:type="dxa"/>
          </w:tcPr>
          <w:p w:rsidR="00100631" w:rsidRPr="00EA58BF" w:rsidRDefault="00100631" w:rsidP="000B17EE">
            <w:pPr>
              <w:rPr>
                <w:sz w:val="24"/>
                <w:szCs w:val="24"/>
              </w:rPr>
            </w:pPr>
            <w:r w:rsidRPr="00EA58BF">
              <w:rPr>
                <w:sz w:val="24"/>
                <w:szCs w:val="24"/>
              </w:rPr>
              <w:t>The learner will be able to:</w:t>
            </w:r>
          </w:p>
          <w:p w:rsidR="00100631" w:rsidRPr="00EA58BF" w:rsidRDefault="00100631" w:rsidP="004B6CBD">
            <w:pPr>
              <w:numPr>
                <w:ilvl w:val="0"/>
                <w:numId w:val="3"/>
              </w:numPr>
              <w:rPr>
                <w:sz w:val="24"/>
                <w:szCs w:val="24"/>
              </w:rPr>
            </w:pPr>
            <w:r w:rsidRPr="00EA58BF">
              <w:rPr>
                <w:sz w:val="24"/>
                <w:szCs w:val="24"/>
              </w:rPr>
              <w:t>Identify strategies good readers and writers use</w:t>
            </w:r>
          </w:p>
          <w:p w:rsidR="00100631" w:rsidRPr="00EA58BF" w:rsidRDefault="00100631" w:rsidP="004B6CBD">
            <w:pPr>
              <w:numPr>
                <w:ilvl w:val="0"/>
                <w:numId w:val="3"/>
              </w:numPr>
              <w:rPr>
                <w:sz w:val="24"/>
                <w:szCs w:val="24"/>
              </w:rPr>
            </w:pPr>
            <w:r w:rsidRPr="00EA58BF">
              <w:rPr>
                <w:sz w:val="24"/>
                <w:szCs w:val="24"/>
              </w:rPr>
              <w:t>Identify NYS ELA Standards for grades K-2</w:t>
            </w:r>
          </w:p>
          <w:p w:rsidR="00100631" w:rsidRDefault="00100631" w:rsidP="004B6CBD">
            <w:pPr>
              <w:numPr>
                <w:ilvl w:val="0"/>
                <w:numId w:val="3"/>
              </w:numPr>
              <w:rPr>
                <w:sz w:val="24"/>
                <w:szCs w:val="24"/>
              </w:rPr>
            </w:pPr>
            <w:r>
              <w:rPr>
                <w:sz w:val="24"/>
                <w:szCs w:val="24"/>
              </w:rPr>
              <w:t>Begin to create a working definition of comprehensive  literacy</w:t>
            </w:r>
          </w:p>
          <w:p w:rsidR="00100631" w:rsidRDefault="00100631" w:rsidP="004B6CBD">
            <w:pPr>
              <w:numPr>
                <w:ilvl w:val="0"/>
                <w:numId w:val="3"/>
              </w:numPr>
              <w:rPr>
                <w:sz w:val="24"/>
                <w:szCs w:val="24"/>
              </w:rPr>
            </w:pPr>
            <w:r>
              <w:rPr>
                <w:sz w:val="24"/>
                <w:szCs w:val="24"/>
              </w:rPr>
              <w:t xml:space="preserve">Identify existing literacy practices after reading </w:t>
            </w:r>
            <w:r w:rsidRPr="00100631">
              <w:rPr>
                <w:sz w:val="24"/>
                <w:szCs w:val="24"/>
              </w:rPr>
              <w:t>t</w:t>
            </w:r>
            <w:r>
              <w:rPr>
                <w:sz w:val="24"/>
                <w:szCs w:val="24"/>
              </w:rPr>
              <w:t xml:space="preserve">he </w:t>
            </w:r>
            <w:proofErr w:type="spellStart"/>
            <w:r>
              <w:rPr>
                <w:sz w:val="24"/>
                <w:szCs w:val="24"/>
              </w:rPr>
              <w:t>Liben</w:t>
            </w:r>
            <w:proofErr w:type="spellEnd"/>
            <w:r>
              <w:rPr>
                <w:sz w:val="24"/>
                <w:szCs w:val="24"/>
              </w:rPr>
              <w:t xml:space="preserve"> White paper located at </w:t>
            </w:r>
            <w:bookmarkStart w:id="0" w:name="_GoBack"/>
            <w:r w:rsidR="008E6D05">
              <w:fldChar w:fldCharType="begin"/>
            </w:r>
            <w:r w:rsidR="008E6D05">
              <w:instrText xml:space="preserve"> HYPERLINK "https://www.engageny.org/resource/liben-white-paper-on-merging-the-ccss-with-existing-literacy-practices" </w:instrText>
            </w:r>
            <w:r w:rsidR="008E6D05">
              <w:fldChar w:fldCharType="separate"/>
            </w:r>
            <w:r w:rsidRPr="00EB40BC">
              <w:rPr>
                <w:rStyle w:val="Hyperlink"/>
                <w:sz w:val="24"/>
                <w:szCs w:val="24"/>
              </w:rPr>
              <w:t>https://www.engageny.org/resource/liben-white-paper-on-merging-the-ccss-with-existing-literacy-practices</w:t>
            </w:r>
            <w:r w:rsidR="008E6D05">
              <w:rPr>
                <w:rStyle w:val="Hyperlink"/>
                <w:sz w:val="24"/>
                <w:szCs w:val="24"/>
              </w:rPr>
              <w:fldChar w:fldCharType="end"/>
            </w:r>
            <w:bookmarkEnd w:id="0"/>
          </w:p>
          <w:p w:rsidR="00100631" w:rsidRPr="00100631" w:rsidRDefault="00100631" w:rsidP="00100631">
            <w:pPr>
              <w:ind w:left="360"/>
              <w:rPr>
                <w:sz w:val="24"/>
                <w:szCs w:val="24"/>
              </w:rPr>
            </w:pPr>
          </w:p>
        </w:tc>
        <w:tc>
          <w:tcPr>
            <w:tcW w:w="4997" w:type="dxa"/>
          </w:tcPr>
          <w:p w:rsidR="00100631" w:rsidRPr="00EA58BF" w:rsidRDefault="00100631" w:rsidP="001C5171">
            <w:pPr>
              <w:rPr>
                <w:sz w:val="24"/>
                <w:szCs w:val="24"/>
              </w:rPr>
            </w:pPr>
          </w:p>
        </w:tc>
      </w:tr>
      <w:tr w:rsidR="00A07E41" w:rsidRPr="00EA58BF" w:rsidTr="001D4183">
        <w:tc>
          <w:tcPr>
            <w:tcW w:w="1008" w:type="dxa"/>
          </w:tcPr>
          <w:p w:rsidR="00A07E41" w:rsidRPr="00EA58BF" w:rsidRDefault="00100631" w:rsidP="001D4183">
            <w:pPr>
              <w:jc w:val="center"/>
              <w:rPr>
                <w:sz w:val="24"/>
                <w:szCs w:val="24"/>
              </w:rPr>
            </w:pPr>
            <w:r>
              <w:rPr>
                <w:sz w:val="24"/>
                <w:szCs w:val="24"/>
              </w:rPr>
              <w:t>9/3</w:t>
            </w:r>
          </w:p>
        </w:tc>
        <w:tc>
          <w:tcPr>
            <w:tcW w:w="1800" w:type="dxa"/>
          </w:tcPr>
          <w:p w:rsidR="00A07E41" w:rsidRDefault="00A07E41" w:rsidP="001C5171">
            <w:pPr>
              <w:rPr>
                <w:sz w:val="24"/>
                <w:szCs w:val="24"/>
              </w:rPr>
            </w:pPr>
            <w:r w:rsidRPr="00EA58BF">
              <w:rPr>
                <w:sz w:val="24"/>
                <w:szCs w:val="24"/>
              </w:rPr>
              <w:t>Reading</w:t>
            </w:r>
          </w:p>
          <w:p w:rsidR="006E39E0" w:rsidRDefault="006E39E0" w:rsidP="001C5171">
            <w:pPr>
              <w:rPr>
                <w:sz w:val="24"/>
                <w:szCs w:val="24"/>
              </w:rPr>
            </w:pPr>
          </w:p>
          <w:p w:rsidR="006E39E0" w:rsidRDefault="006E39E0" w:rsidP="001C5171">
            <w:pPr>
              <w:rPr>
                <w:sz w:val="24"/>
                <w:szCs w:val="24"/>
              </w:rPr>
            </w:pPr>
          </w:p>
          <w:p w:rsidR="006E39E0" w:rsidRDefault="006E39E0" w:rsidP="001C5171">
            <w:pPr>
              <w:rPr>
                <w:sz w:val="24"/>
                <w:szCs w:val="24"/>
              </w:rPr>
            </w:pPr>
          </w:p>
          <w:p w:rsidR="006E39E0" w:rsidRDefault="006E39E0" w:rsidP="001C5171">
            <w:pPr>
              <w:rPr>
                <w:sz w:val="24"/>
                <w:szCs w:val="24"/>
              </w:rPr>
            </w:pPr>
          </w:p>
          <w:p w:rsidR="006E39E0" w:rsidRDefault="006E39E0" w:rsidP="001C5171">
            <w:pPr>
              <w:rPr>
                <w:color w:val="FF0000"/>
                <w:sz w:val="24"/>
                <w:szCs w:val="24"/>
              </w:rPr>
            </w:pPr>
            <w:r w:rsidRPr="006E39E0">
              <w:rPr>
                <w:color w:val="FF0000"/>
                <w:sz w:val="24"/>
                <w:szCs w:val="24"/>
              </w:rPr>
              <w:t>Explain Journal Response</w:t>
            </w:r>
          </w:p>
          <w:p w:rsidR="00215A11" w:rsidRPr="006E39E0" w:rsidRDefault="00215A11" w:rsidP="001C5171">
            <w:pPr>
              <w:rPr>
                <w:color w:val="FF0000"/>
                <w:sz w:val="24"/>
                <w:szCs w:val="24"/>
              </w:rPr>
            </w:pPr>
          </w:p>
        </w:tc>
        <w:tc>
          <w:tcPr>
            <w:tcW w:w="6210" w:type="dxa"/>
          </w:tcPr>
          <w:p w:rsidR="001F22B6" w:rsidRPr="00EA58BF" w:rsidRDefault="001F22B6" w:rsidP="001C5171">
            <w:pPr>
              <w:rPr>
                <w:sz w:val="24"/>
                <w:szCs w:val="24"/>
              </w:rPr>
            </w:pPr>
            <w:r w:rsidRPr="00EA58BF">
              <w:rPr>
                <w:sz w:val="24"/>
                <w:szCs w:val="24"/>
              </w:rPr>
              <w:t>The learner will be able to:</w:t>
            </w:r>
          </w:p>
          <w:p w:rsidR="002E5B6E" w:rsidRPr="002E5B6E" w:rsidRDefault="001F22B6" w:rsidP="004B6CBD">
            <w:pPr>
              <w:numPr>
                <w:ilvl w:val="0"/>
                <w:numId w:val="4"/>
              </w:numPr>
              <w:rPr>
                <w:sz w:val="24"/>
                <w:szCs w:val="24"/>
              </w:rPr>
            </w:pPr>
            <w:r w:rsidRPr="00EA58BF">
              <w:rPr>
                <w:sz w:val="24"/>
                <w:szCs w:val="24"/>
              </w:rPr>
              <w:t>Identify the components of reading aloud, shared reading, guided reading, and independent reading</w:t>
            </w:r>
          </w:p>
          <w:p w:rsidR="001F22B6" w:rsidRDefault="001F22B6" w:rsidP="004B6CBD">
            <w:pPr>
              <w:numPr>
                <w:ilvl w:val="0"/>
                <w:numId w:val="4"/>
              </w:numPr>
              <w:rPr>
                <w:sz w:val="24"/>
                <w:szCs w:val="24"/>
              </w:rPr>
            </w:pPr>
            <w:r w:rsidRPr="00EA58BF">
              <w:rPr>
                <w:sz w:val="24"/>
                <w:szCs w:val="24"/>
              </w:rPr>
              <w:t xml:space="preserve">Compare the levels of support for the 4 </w:t>
            </w:r>
            <w:r w:rsidR="002E5B6E">
              <w:rPr>
                <w:sz w:val="24"/>
                <w:szCs w:val="24"/>
              </w:rPr>
              <w:t>types</w:t>
            </w:r>
            <w:r w:rsidRPr="00EA58BF">
              <w:rPr>
                <w:sz w:val="24"/>
                <w:szCs w:val="24"/>
              </w:rPr>
              <w:t xml:space="preserve"> of reading</w:t>
            </w:r>
          </w:p>
          <w:p w:rsidR="002E5B6E" w:rsidRPr="00EA58BF" w:rsidRDefault="002E5B6E" w:rsidP="004B6CBD">
            <w:pPr>
              <w:numPr>
                <w:ilvl w:val="0"/>
                <w:numId w:val="4"/>
              </w:numPr>
              <w:rPr>
                <w:sz w:val="24"/>
                <w:szCs w:val="24"/>
              </w:rPr>
            </w:pPr>
            <w:r>
              <w:rPr>
                <w:sz w:val="24"/>
                <w:szCs w:val="24"/>
              </w:rPr>
              <w:t>Identify how to utilize the aforementioned types of reading to assist ELL</w:t>
            </w:r>
          </w:p>
          <w:p w:rsidR="001F22B6" w:rsidRPr="00EA58BF" w:rsidRDefault="001F22B6" w:rsidP="004B6CBD">
            <w:pPr>
              <w:numPr>
                <w:ilvl w:val="0"/>
                <w:numId w:val="4"/>
              </w:numPr>
              <w:rPr>
                <w:sz w:val="24"/>
                <w:szCs w:val="24"/>
              </w:rPr>
            </w:pPr>
            <w:r w:rsidRPr="00EA58BF">
              <w:rPr>
                <w:sz w:val="24"/>
                <w:szCs w:val="24"/>
              </w:rPr>
              <w:t>Identify developmental levels associated with reading</w:t>
            </w:r>
          </w:p>
          <w:p w:rsidR="001F22B6" w:rsidRDefault="001F22B6" w:rsidP="004B6CBD">
            <w:pPr>
              <w:numPr>
                <w:ilvl w:val="0"/>
                <w:numId w:val="4"/>
              </w:numPr>
              <w:rPr>
                <w:sz w:val="24"/>
                <w:szCs w:val="24"/>
              </w:rPr>
            </w:pPr>
            <w:r w:rsidRPr="00EA58BF">
              <w:rPr>
                <w:sz w:val="24"/>
                <w:szCs w:val="24"/>
              </w:rPr>
              <w:t>Explain the processes involved in reading</w:t>
            </w:r>
          </w:p>
          <w:p w:rsidR="00100631" w:rsidRPr="00100631" w:rsidRDefault="00100631" w:rsidP="004B6CBD">
            <w:pPr>
              <w:numPr>
                <w:ilvl w:val="0"/>
                <w:numId w:val="4"/>
              </w:numPr>
              <w:rPr>
                <w:sz w:val="24"/>
                <w:szCs w:val="24"/>
              </w:rPr>
            </w:pPr>
            <w:r w:rsidRPr="00100631">
              <w:rPr>
                <w:sz w:val="24"/>
                <w:szCs w:val="24"/>
              </w:rPr>
              <w:t>Identify developmental levels associated with reading</w:t>
            </w:r>
          </w:p>
          <w:p w:rsidR="00100631" w:rsidRPr="00100631" w:rsidRDefault="00100631" w:rsidP="004B6CBD">
            <w:pPr>
              <w:numPr>
                <w:ilvl w:val="0"/>
                <w:numId w:val="4"/>
              </w:numPr>
              <w:rPr>
                <w:sz w:val="24"/>
                <w:szCs w:val="24"/>
              </w:rPr>
            </w:pPr>
            <w:r w:rsidRPr="00100631">
              <w:rPr>
                <w:sz w:val="24"/>
                <w:szCs w:val="24"/>
              </w:rPr>
              <w:t>Identify the stages of language acquisition with first and second language learners</w:t>
            </w:r>
          </w:p>
          <w:p w:rsidR="00100631" w:rsidRPr="00100631" w:rsidRDefault="00100631" w:rsidP="004B6CBD">
            <w:pPr>
              <w:numPr>
                <w:ilvl w:val="0"/>
                <w:numId w:val="4"/>
              </w:numPr>
              <w:rPr>
                <w:sz w:val="24"/>
                <w:szCs w:val="24"/>
              </w:rPr>
            </w:pPr>
            <w:r w:rsidRPr="00100631">
              <w:rPr>
                <w:sz w:val="24"/>
                <w:szCs w:val="24"/>
              </w:rPr>
              <w:t>Explain the processes involved in reading</w:t>
            </w:r>
          </w:p>
          <w:p w:rsidR="00100631" w:rsidRPr="00100631" w:rsidRDefault="00100631" w:rsidP="004B6CBD">
            <w:pPr>
              <w:numPr>
                <w:ilvl w:val="0"/>
                <w:numId w:val="4"/>
              </w:numPr>
              <w:rPr>
                <w:sz w:val="24"/>
                <w:szCs w:val="24"/>
              </w:rPr>
            </w:pPr>
            <w:r w:rsidRPr="00100631">
              <w:rPr>
                <w:sz w:val="24"/>
                <w:szCs w:val="24"/>
              </w:rPr>
              <w:t>Prepared a shared reading lesson</w:t>
            </w:r>
          </w:p>
          <w:p w:rsidR="00A07E41" w:rsidRPr="00EA58BF" w:rsidRDefault="00A07E41" w:rsidP="001C5171">
            <w:pPr>
              <w:rPr>
                <w:sz w:val="24"/>
                <w:szCs w:val="24"/>
              </w:rPr>
            </w:pPr>
          </w:p>
        </w:tc>
        <w:tc>
          <w:tcPr>
            <w:tcW w:w="4997" w:type="dxa"/>
          </w:tcPr>
          <w:p w:rsidR="00100631" w:rsidRPr="004B6CBD" w:rsidRDefault="00100631" w:rsidP="004B6CBD">
            <w:pPr>
              <w:rPr>
                <w:sz w:val="24"/>
                <w:szCs w:val="24"/>
              </w:rPr>
            </w:pPr>
            <w:r w:rsidRPr="004B6CBD">
              <w:rPr>
                <w:sz w:val="24"/>
                <w:szCs w:val="24"/>
              </w:rPr>
              <w:t xml:space="preserve">Cecil </w:t>
            </w:r>
          </w:p>
          <w:p w:rsidR="00100631" w:rsidRPr="004B6CBD" w:rsidRDefault="00100631" w:rsidP="004B6CBD">
            <w:pPr>
              <w:pStyle w:val="ListParagraph"/>
              <w:numPr>
                <w:ilvl w:val="0"/>
                <w:numId w:val="26"/>
              </w:numPr>
              <w:rPr>
                <w:sz w:val="24"/>
                <w:szCs w:val="24"/>
              </w:rPr>
            </w:pPr>
            <w:r w:rsidRPr="004B6CBD">
              <w:rPr>
                <w:sz w:val="24"/>
                <w:szCs w:val="24"/>
              </w:rPr>
              <w:t>Chapters 1 - 3</w:t>
            </w:r>
          </w:p>
          <w:p w:rsidR="00A07E41" w:rsidRPr="00EA58BF" w:rsidRDefault="00A07E41" w:rsidP="00100631">
            <w:pPr>
              <w:pStyle w:val="ListParagraph"/>
              <w:ind w:left="1080"/>
              <w:rPr>
                <w:sz w:val="24"/>
                <w:szCs w:val="24"/>
              </w:rPr>
            </w:pPr>
          </w:p>
        </w:tc>
      </w:tr>
    </w:tbl>
    <w:p w:rsidR="006D6858" w:rsidRDefault="006D6858">
      <w:r>
        <w:br w:type="page"/>
      </w:r>
    </w:p>
    <w:tbl>
      <w:tblPr>
        <w:tblStyle w:val="TableGrid"/>
        <w:tblW w:w="0" w:type="auto"/>
        <w:tblLook w:val="04A0" w:firstRow="1" w:lastRow="0" w:firstColumn="1" w:lastColumn="0" w:noHBand="0" w:noVBand="1"/>
      </w:tblPr>
      <w:tblGrid>
        <w:gridCol w:w="1008"/>
        <w:gridCol w:w="2033"/>
        <w:gridCol w:w="6210"/>
        <w:gridCol w:w="4997"/>
      </w:tblGrid>
      <w:tr w:rsidR="006D6858" w:rsidRPr="003E3843" w:rsidTr="00610CBD">
        <w:tc>
          <w:tcPr>
            <w:tcW w:w="1008" w:type="dxa"/>
            <w:shd w:val="clear" w:color="auto" w:fill="D9D9D9" w:themeFill="background1" w:themeFillShade="D9"/>
          </w:tcPr>
          <w:p w:rsidR="006D6858" w:rsidRPr="003E3843" w:rsidRDefault="006D6858" w:rsidP="00D618C7">
            <w:pPr>
              <w:jc w:val="center"/>
              <w:rPr>
                <w:b/>
                <w:sz w:val="24"/>
                <w:szCs w:val="24"/>
              </w:rPr>
            </w:pPr>
            <w:r>
              <w:lastRenderedPageBreak/>
              <w:br w:type="page"/>
            </w:r>
            <w:r w:rsidRPr="003E3843">
              <w:rPr>
                <w:b/>
                <w:sz w:val="24"/>
                <w:szCs w:val="24"/>
              </w:rPr>
              <w:t>Date</w:t>
            </w:r>
          </w:p>
        </w:tc>
        <w:tc>
          <w:tcPr>
            <w:tcW w:w="2033" w:type="dxa"/>
            <w:shd w:val="clear" w:color="auto" w:fill="D9D9D9" w:themeFill="background1" w:themeFillShade="D9"/>
          </w:tcPr>
          <w:p w:rsidR="006D6858" w:rsidRPr="003E3843" w:rsidRDefault="006D6858" w:rsidP="00D618C7">
            <w:pPr>
              <w:jc w:val="center"/>
              <w:rPr>
                <w:b/>
                <w:sz w:val="24"/>
                <w:szCs w:val="24"/>
              </w:rPr>
            </w:pPr>
            <w:r w:rsidRPr="003E3843">
              <w:rPr>
                <w:b/>
                <w:sz w:val="24"/>
                <w:szCs w:val="24"/>
              </w:rPr>
              <w:t>Topic</w:t>
            </w:r>
          </w:p>
        </w:tc>
        <w:tc>
          <w:tcPr>
            <w:tcW w:w="6210" w:type="dxa"/>
            <w:shd w:val="clear" w:color="auto" w:fill="D9D9D9" w:themeFill="background1" w:themeFillShade="D9"/>
          </w:tcPr>
          <w:p w:rsidR="006D6858" w:rsidRPr="003E3843" w:rsidRDefault="006D6858" w:rsidP="00D618C7">
            <w:pPr>
              <w:jc w:val="center"/>
              <w:rPr>
                <w:b/>
                <w:sz w:val="24"/>
                <w:szCs w:val="24"/>
              </w:rPr>
            </w:pPr>
            <w:r w:rsidRPr="003E3843">
              <w:rPr>
                <w:b/>
                <w:sz w:val="24"/>
                <w:szCs w:val="24"/>
              </w:rPr>
              <w:t>Objectives</w:t>
            </w:r>
          </w:p>
        </w:tc>
        <w:tc>
          <w:tcPr>
            <w:tcW w:w="4997" w:type="dxa"/>
            <w:shd w:val="clear" w:color="auto" w:fill="D9D9D9" w:themeFill="background1" w:themeFillShade="D9"/>
          </w:tcPr>
          <w:p w:rsidR="006D6858" w:rsidRPr="003E3843" w:rsidRDefault="006D6858" w:rsidP="00D618C7">
            <w:pPr>
              <w:jc w:val="center"/>
              <w:rPr>
                <w:b/>
                <w:sz w:val="24"/>
                <w:szCs w:val="24"/>
              </w:rPr>
            </w:pPr>
            <w:r w:rsidRPr="003E3843">
              <w:rPr>
                <w:b/>
                <w:sz w:val="24"/>
                <w:szCs w:val="24"/>
              </w:rPr>
              <w:t>Due</w:t>
            </w:r>
          </w:p>
        </w:tc>
      </w:tr>
      <w:tr w:rsidR="00A07E41" w:rsidRPr="00EA58BF" w:rsidTr="00610CBD">
        <w:tc>
          <w:tcPr>
            <w:tcW w:w="1008" w:type="dxa"/>
          </w:tcPr>
          <w:p w:rsidR="00A07E41" w:rsidRPr="00EA58BF" w:rsidRDefault="00100631" w:rsidP="001D4183">
            <w:pPr>
              <w:jc w:val="center"/>
              <w:rPr>
                <w:sz w:val="24"/>
                <w:szCs w:val="24"/>
              </w:rPr>
            </w:pPr>
            <w:r>
              <w:rPr>
                <w:sz w:val="24"/>
                <w:szCs w:val="24"/>
              </w:rPr>
              <w:t>9/10</w:t>
            </w:r>
          </w:p>
        </w:tc>
        <w:tc>
          <w:tcPr>
            <w:tcW w:w="2033" w:type="dxa"/>
          </w:tcPr>
          <w:p w:rsidR="002A3C5F" w:rsidRPr="002A3C5F" w:rsidRDefault="002A3C5F" w:rsidP="002A3C5F">
            <w:pPr>
              <w:rPr>
                <w:sz w:val="24"/>
                <w:szCs w:val="24"/>
              </w:rPr>
            </w:pPr>
            <w:r w:rsidRPr="002A3C5F">
              <w:rPr>
                <w:sz w:val="24"/>
                <w:szCs w:val="24"/>
              </w:rPr>
              <w:t xml:space="preserve">Writing and Writing Assessment </w:t>
            </w:r>
          </w:p>
          <w:p w:rsidR="002A3C5F" w:rsidRPr="002A3C5F" w:rsidRDefault="002A3C5F" w:rsidP="002A3C5F">
            <w:pPr>
              <w:rPr>
                <w:sz w:val="24"/>
                <w:szCs w:val="24"/>
              </w:rPr>
            </w:pPr>
          </w:p>
          <w:p w:rsidR="002A3C5F" w:rsidRPr="003A061A" w:rsidRDefault="002A3C5F" w:rsidP="002A3C5F">
            <w:pPr>
              <w:rPr>
                <w:color w:val="FF0000"/>
                <w:sz w:val="24"/>
                <w:szCs w:val="24"/>
              </w:rPr>
            </w:pPr>
            <w:r w:rsidRPr="003A061A">
              <w:rPr>
                <w:color w:val="FF0000"/>
                <w:sz w:val="24"/>
                <w:szCs w:val="24"/>
              </w:rPr>
              <w:t>Explain Writing Project</w:t>
            </w:r>
          </w:p>
          <w:p w:rsidR="006E39E0" w:rsidRDefault="006E39E0" w:rsidP="001C5171">
            <w:pPr>
              <w:rPr>
                <w:sz w:val="24"/>
                <w:szCs w:val="24"/>
              </w:rPr>
            </w:pPr>
          </w:p>
          <w:p w:rsidR="006E39E0" w:rsidRDefault="006E39E0" w:rsidP="001C5171">
            <w:pPr>
              <w:rPr>
                <w:sz w:val="24"/>
                <w:szCs w:val="24"/>
              </w:rPr>
            </w:pPr>
          </w:p>
          <w:p w:rsidR="006E39E0" w:rsidRDefault="006E39E0" w:rsidP="001C5171">
            <w:pPr>
              <w:rPr>
                <w:sz w:val="24"/>
                <w:szCs w:val="24"/>
              </w:rPr>
            </w:pPr>
          </w:p>
          <w:p w:rsidR="006E39E0" w:rsidRPr="006E39E0" w:rsidRDefault="006E39E0" w:rsidP="001C5171">
            <w:pPr>
              <w:rPr>
                <w:color w:val="FF0000"/>
                <w:sz w:val="24"/>
                <w:szCs w:val="24"/>
              </w:rPr>
            </w:pPr>
          </w:p>
        </w:tc>
        <w:tc>
          <w:tcPr>
            <w:tcW w:w="6210" w:type="dxa"/>
          </w:tcPr>
          <w:p w:rsidR="001F22B6" w:rsidRPr="00EA58BF" w:rsidRDefault="001F22B6" w:rsidP="001C5171">
            <w:pPr>
              <w:rPr>
                <w:sz w:val="24"/>
                <w:szCs w:val="24"/>
              </w:rPr>
            </w:pPr>
            <w:r w:rsidRPr="00EA58BF">
              <w:rPr>
                <w:sz w:val="24"/>
                <w:szCs w:val="24"/>
              </w:rPr>
              <w:t>The learner will be able to</w:t>
            </w:r>
          </w:p>
          <w:p w:rsidR="001F22B6" w:rsidRPr="00EA58BF" w:rsidRDefault="001F22B6" w:rsidP="004B6CBD">
            <w:pPr>
              <w:numPr>
                <w:ilvl w:val="0"/>
                <w:numId w:val="5"/>
              </w:numPr>
              <w:rPr>
                <w:sz w:val="24"/>
                <w:szCs w:val="24"/>
              </w:rPr>
            </w:pPr>
            <w:r w:rsidRPr="00EA58BF">
              <w:rPr>
                <w:sz w:val="24"/>
                <w:szCs w:val="24"/>
              </w:rPr>
              <w:t>Identify different types of writing: shared writing, interactive writing, writing workshop/guided writing, independent writing</w:t>
            </w:r>
          </w:p>
          <w:p w:rsidR="001F22B6" w:rsidRPr="00EA58BF" w:rsidRDefault="001F22B6" w:rsidP="004B6CBD">
            <w:pPr>
              <w:numPr>
                <w:ilvl w:val="0"/>
                <w:numId w:val="5"/>
              </w:numPr>
              <w:rPr>
                <w:sz w:val="24"/>
                <w:szCs w:val="24"/>
              </w:rPr>
            </w:pPr>
            <w:r w:rsidRPr="00EA58BF">
              <w:rPr>
                <w:sz w:val="24"/>
                <w:szCs w:val="24"/>
              </w:rPr>
              <w:t>Compare the levels of support for the 4 kinds of writing</w:t>
            </w:r>
          </w:p>
          <w:p w:rsidR="001F22B6" w:rsidRPr="00EA58BF" w:rsidRDefault="001F22B6" w:rsidP="004B6CBD">
            <w:pPr>
              <w:numPr>
                <w:ilvl w:val="0"/>
                <w:numId w:val="5"/>
              </w:numPr>
              <w:rPr>
                <w:sz w:val="24"/>
                <w:szCs w:val="24"/>
              </w:rPr>
            </w:pPr>
            <w:r w:rsidRPr="00EA58BF">
              <w:rPr>
                <w:sz w:val="24"/>
                <w:szCs w:val="24"/>
              </w:rPr>
              <w:t>Describe the developmental stages of writing</w:t>
            </w:r>
          </w:p>
          <w:p w:rsidR="001F22B6" w:rsidRDefault="001F22B6" w:rsidP="004B6CBD">
            <w:pPr>
              <w:numPr>
                <w:ilvl w:val="0"/>
                <w:numId w:val="5"/>
              </w:numPr>
              <w:rPr>
                <w:sz w:val="24"/>
                <w:szCs w:val="24"/>
              </w:rPr>
            </w:pPr>
            <w:r w:rsidRPr="00EA58BF">
              <w:rPr>
                <w:sz w:val="24"/>
                <w:szCs w:val="24"/>
              </w:rPr>
              <w:t>Identify strategies for teaching writing</w:t>
            </w:r>
            <w:r w:rsidR="0043514E">
              <w:rPr>
                <w:sz w:val="24"/>
                <w:szCs w:val="24"/>
              </w:rPr>
              <w:t xml:space="preserve"> to emerging writers and ELL</w:t>
            </w:r>
          </w:p>
          <w:p w:rsidR="00100631" w:rsidRPr="00100631" w:rsidRDefault="00100631" w:rsidP="004B6CBD">
            <w:pPr>
              <w:numPr>
                <w:ilvl w:val="0"/>
                <w:numId w:val="5"/>
              </w:numPr>
              <w:rPr>
                <w:sz w:val="24"/>
                <w:szCs w:val="24"/>
              </w:rPr>
            </w:pPr>
            <w:r w:rsidRPr="00100631">
              <w:rPr>
                <w:sz w:val="24"/>
                <w:szCs w:val="24"/>
              </w:rPr>
              <w:t>Identify strategies to move children from drawing to writing</w:t>
            </w:r>
          </w:p>
          <w:p w:rsidR="00100631" w:rsidRPr="00100631" w:rsidRDefault="00100631" w:rsidP="004B6CBD">
            <w:pPr>
              <w:numPr>
                <w:ilvl w:val="0"/>
                <w:numId w:val="5"/>
              </w:numPr>
              <w:rPr>
                <w:sz w:val="24"/>
                <w:szCs w:val="24"/>
              </w:rPr>
            </w:pPr>
            <w:r w:rsidRPr="00100631">
              <w:rPr>
                <w:sz w:val="24"/>
                <w:szCs w:val="24"/>
              </w:rPr>
              <w:t>Plan for writing instruction</w:t>
            </w:r>
          </w:p>
          <w:p w:rsidR="00100631" w:rsidRPr="00100631" w:rsidRDefault="00100631" w:rsidP="004B6CBD">
            <w:pPr>
              <w:numPr>
                <w:ilvl w:val="0"/>
                <w:numId w:val="5"/>
              </w:numPr>
              <w:rPr>
                <w:sz w:val="24"/>
                <w:szCs w:val="24"/>
              </w:rPr>
            </w:pPr>
            <w:r w:rsidRPr="00100631">
              <w:rPr>
                <w:sz w:val="24"/>
                <w:szCs w:val="24"/>
              </w:rPr>
              <w:t>Utilize writing workshop to inform instruction</w:t>
            </w:r>
          </w:p>
          <w:p w:rsidR="00100631" w:rsidRPr="00100631" w:rsidRDefault="00100631" w:rsidP="004B6CBD">
            <w:pPr>
              <w:numPr>
                <w:ilvl w:val="0"/>
                <w:numId w:val="5"/>
              </w:numPr>
              <w:rPr>
                <w:sz w:val="24"/>
                <w:szCs w:val="24"/>
              </w:rPr>
            </w:pPr>
            <w:r w:rsidRPr="00100631">
              <w:rPr>
                <w:sz w:val="24"/>
                <w:szCs w:val="24"/>
              </w:rPr>
              <w:t>Plan mini-lessons to meet the diverse needs of students</w:t>
            </w:r>
          </w:p>
          <w:p w:rsidR="00100631" w:rsidRPr="00100631" w:rsidRDefault="00100631" w:rsidP="004B6CBD">
            <w:pPr>
              <w:numPr>
                <w:ilvl w:val="0"/>
                <w:numId w:val="5"/>
              </w:numPr>
              <w:rPr>
                <w:sz w:val="24"/>
                <w:szCs w:val="24"/>
              </w:rPr>
            </w:pPr>
            <w:r w:rsidRPr="00100631">
              <w:rPr>
                <w:sz w:val="24"/>
                <w:szCs w:val="24"/>
              </w:rPr>
              <w:t>Identify strategies for conferring with emergent writers</w:t>
            </w:r>
          </w:p>
          <w:p w:rsidR="00100631" w:rsidRPr="00100631" w:rsidRDefault="00100631" w:rsidP="004B6CBD">
            <w:pPr>
              <w:numPr>
                <w:ilvl w:val="0"/>
                <w:numId w:val="5"/>
              </w:numPr>
              <w:rPr>
                <w:sz w:val="24"/>
                <w:szCs w:val="24"/>
              </w:rPr>
            </w:pPr>
            <w:r w:rsidRPr="00100631">
              <w:rPr>
                <w:sz w:val="24"/>
                <w:szCs w:val="24"/>
              </w:rPr>
              <w:t>Identify strategies to support English language learners</w:t>
            </w:r>
          </w:p>
          <w:p w:rsidR="00A07E41" w:rsidRPr="00EA58BF" w:rsidRDefault="00A07E41" w:rsidP="006D6858">
            <w:pPr>
              <w:rPr>
                <w:sz w:val="24"/>
                <w:szCs w:val="24"/>
              </w:rPr>
            </w:pPr>
          </w:p>
        </w:tc>
        <w:tc>
          <w:tcPr>
            <w:tcW w:w="4997" w:type="dxa"/>
          </w:tcPr>
          <w:p w:rsidR="00586A96" w:rsidRPr="004B6CBD" w:rsidRDefault="00A07E41" w:rsidP="004B6CBD">
            <w:pPr>
              <w:rPr>
                <w:sz w:val="24"/>
                <w:szCs w:val="24"/>
              </w:rPr>
            </w:pPr>
            <w:r w:rsidRPr="004B6CBD">
              <w:rPr>
                <w:sz w:val="24"/>
                <w:szCs w:val="24"/>
              </w:rPr>
              <w:t>Cecil</w:t>
            </w:r>
          </w:p>
          <w:p w:rsidR="00100631" w:rsidRDefault="00100631" w:rsidP="004B6CBD">
            <w:pPr>
              <w:pStyle w:val="ListParagraph"/>
              <w:numPr>
                <w:ilvl w:val="0"/>
                <w:numId w:val="1"/>
              </w:numPr>
              <w:rPr>
                <w:sz w:val="24"/>
                <w:szCs w:val="24"/>
              </w:rPr>
            </w:pPr>
            <w:r w:rsidRPr="00100631">
              <w:rPr>
                <w:sz w:val="24"/>
                <w:szCs w:val="24"/>
              </w:rPr>
              <w:t xml:space="preserve">Chapter </w:t>
            </w:r>
            <w:r>
              <w:rPr>
                <w:sz w:val="24"/>
                <w:szCs w:val="24"/>
              </w:rPr>
              <w:t>6 and 11</w:t>
            </w:r>
          </w:p>
          <w:p w:rsidR="00100631" w:rsidRPr="00100631" w:rsidRDefault="00100631" w:rsidP="00100631">
            <w:pPr>
              <w:rPr>
                <w:sz w:val="24"/>
                <w:szCs w:val="24"/>
              </w:rPr>
            </w:pPr>
          </w:p>
          <w:p w:rsidR="00E82D9E" w:rsidRPr="004B6CBD" w:rsidRDefault="00E82D9E" w:rsidP="004B6CBD">
            <w:pPr>
              <w:rPr>
                <w:sz w:val="24"/>
                <w:szCs w:val="24"/>
              </w:rPr>
            </w:pPr>
            <w:r w:rsidRPr="004B6CBD">
              <w:rPr>
                <w:sz w:val="24"/>
                <w:szCs w:val="24"/>
              </w:rPr>
              <w:t>Calkins</w:t>
            </w:r>
          </w:p>
          <w:p w:rsidR="00E82D9E" w:rsidRDefault="00E82D9E" w:rsidP="004B6CBD">
            <w:pPr>
              <w:pStyle w:val="ListParagraph"/>
              <w:numPr>
                <w:ilvl w:val="0"/>
                <w:numId w:val="1"/>
              </w:numPr>
              <w:rPr>
                <w:sz w:val="24"/>
                <w:szCs w:val="24"/>
              </w:rPr>
            </w:pPr>
            <w:r>
              <w:rPr>
                <w:sz w:val="24"/>
                <w:szCs w:val="24"/>
              </w:rPr>
              <w:t>Chapters 1</w:t>
            </w:r>
            <w:r w:rsidR="002A3C5F">
              <w:rPr>
                <w:sz w:val="24"/>
                <w:szCs w:val="24"/>
              </w:rPr>
              <w:t xml:space="preserve"> -4</w:t>
            </w:r>
          </w:p>
          <w:p w:rsidR="002A3C5F" w:rsidRDefault="002A3C5F" w:rsidP="002A3C5F">
            <w:pPr>
              <w:rPr>
                <w:sz w:val="24"/>
                <w:szCs w:val="24"/>
              </w:rPr>
            </w:pPr>
          </w:p>
          <w:p w:rsidR="002A3C5F" w:rsidRPr="002A3C5F" w:rsidRDefault="002A3C5F" w:rsidP="002A3C5F">
            <w:pPr>
              <w:rPr>
                <w:sz w:val="24"/>
                <w:szCs w:val="24"/>
              </w:rPr>
            </w:pPr>
          </w:p>
          <w:p w:rsidR="002A3C5F" w:rsidRPr="002A3C5F" w:rsidRDefault="002A3C5F" w:rsidP="002A3C5F">
            <w:pPr>
              <w:rPr>
                <w:sz w:val="24"/>
                <w:szCs w:val="24"/>
              </w:rPr>
            </w:pPr>
          </w:p>
          <w:p w:rsidR="002A3C5F" w:rsidRPr="002A3C5F" w:rsidRDefault="002A3C5F" w:rsidP="002A3C5F">
            <w:pPr>
              <w:rPr>
                <w:sz w:val="24"/>
                <w:szCs w:val="24"/>
              </w:rPr>
            </w:pPr>
          </w:p>
        </w:tc>
      </w:tr>
      <w:tr w:rsidR="00215A11" w:rsidRPr="00EA58BF" w:rsidTr="00610CBD">
        <w:tc>
          <w:tcPr>
            <w:tcW w:w="1008" w:type="dxa"/>
          </w:tcPr>
          <w:p w:rsidR="00215A11" w:rsidRDefault="002A3C5F" w:rsidP="00D618C7">
            <w:pPr>
              <w:jc w:val="center"/>
              <w:rPr>
                <w:sz w:val="24"/>
                <w:szCs w:val="24"/>
              </w:rPr>
            </w:pPr>
            <w:r>
              <w:rPr>
                <w:sz w:val="24"/>
                <w:szCs w:val="24"/>
              </w:rPr>
              <w:t>9/17</w:t>
            </w:r>
          </w:p>
        </w:tc>
        <w:tc>
          <w:tcPr>
            <w:tcW w:w="2033" w:type="dxa"/>
          </w:tcPr>
          <w:p w:rsidR="00215A11" w:rsidRDefault="00215A11" w:rsidP="00D618C7">
            <w:pPr>
              <w:rPr>
                <w:sz w:val="24"/>
                <w:szCs w:val="24"/>
              </w:rPr>
            </w:pPr>
            <w:r>
              <w:rPr>
                <w:sz w:val="24"/>
                <w:szCs w:val="24"/>
              </w:rPr>
              <w:t>Spelling</w:t>
            </w:r>
          </w:p>
          <w:p w:rsidR="002A3C5F" w:rsidRDefault="002A3C5F" w:rsidP="00D618C7">
            <w:pPr>
              <w:rPr>
                <w:sz w:val="24"/>
                <w:szCs w:val="24"/>
              </w:rPr>
            </w:pPr>
          </w:p>
          <w:p w:rsidR="002A3C5F" w:rsidRPr="00EA58BF" w:rsidRDefault="002A3C5F" w:rsidP="00D618C7">
            <w:pPr>
              <w:rPr>
                <w:sz w:val="24"/>
                <w:szCs w:val="24"/>
              </w:rPr>
            </w:pPr>
            <w:r w:rsidRPr="002A3C5F">
              <w:rPr>
                <w:sz w:val="24"/>
                <w:szCs w:val="24"/>
              </w:rPr>
              <w:t>Core Knowledge Language Arts Curriculum</w:t>
            </w:r>
          </w:p>
        </w:tc>
        <w:tc>
          <w:tcPr>
            <w:tcW w:w="6210" w:type="dxa"/>
          </w:tcPr>
          <w:p w:rsidR="00215A11" w:rsidRPr="00EA58BF" w:rsidRDefault="00215A11" w:rsidP="00D618C7">
            <w:pPr>
              <w:rPr>
                <w:sz w:val="24"/>
                <w:szCs w:val="24"/>
              </w:rPr>
            </w:pPr>
            <w:r w:rsidRPr="00EA58BF">
              <w:rPr>
                <w:sz w:val="24"/>
                <w:szCs w:val="24"/>
              </w:rPr>
              <w:t>The learner will be able to</w:t>
            </w:r>
          </w:p>
          <w:p w:rsidR="00215A11" w:rsidRPr="00EA58BF" w:rsidRDefault="00215A11" w:rsidP="004B6CBD">
            <w:pPr>
              <w:numPr>
                <w:ilvl w:val="0"/>
                <w:numId w:val="5"/>
              </w:numPr>
              <w:rPr>
                <w:sz w:val="24"/>
                <w:szCs w:val="24"/>
              </w:rPr>
            </w:pPr>
            <w:r w:rsidRPr="00EA58BF">
              <w:rPr>
                <w:sz w:val="24"/>
                <w:szCs w:val="24"/>
              </w:rPr>
              <w:t>Create word wall activities</w:t>
            </w:r>
          </w:p>
          <w:p w:rsidR="00215A11" w:rsidRDefault="00215A11" w:rsidP="004B6CBD">
            <w:pPr>
              <w:numPr>
                <w:ilvl w:val="0"/>
                <w:numId w:val="5"/>
              </w:numPr>
              <w:rPr>
                <w:sz w:val="24"/>
                <w:szCs w:val="24"/>
              </w:rPr>
            </w:pPr>
            <w:r>
              <w:rPr>
                <w:sz w:val="24"/>
                <w:szCs w:val="24"/>
              </w:rPr>
              <w:t xml:space="preserve">Explain </w:t>
            </w:r>
            <w:r w:rsidRPr="00EA58BF">
              <w:rPr>
                <w:sz w:val="24"/>
                <w:szCs w:val="24"/>
              </w:rPr>
              <w:t>the purpose of invented spelling</w:t>
            </w:r>
          </w:p>
          <w:p w:rsidR="00215A11" w:rsidRPr="00EA58BF" w:rsidRDefault="00215A11" w:rsidP="004B6CBD">
            <w:pPr>
              <w:numPr>
                <w:ilvl w:val="0"/>
                <w:numId w:val="5"/>
              </w:numPr>
              <w:rPr>
                <w:sz w:val="24"/>
                <w:szCs w:val="24"/>
              </w:rPr>
            </w:pPr>
            <w:r>
              <w:rPr>
                <w:sz w:val="24"/>
                <w:szCs w:val="24"/>
              </w:rPr>
              <w:t>Identify the progression of spelling instruction</w:t>
            </w:r>
          </w:p>
          <w:p w:rsidR="00215A11" w:rsidRPr="00EA58BF" w:rsidRDefault="00215A11" w:rsidP="00D618C7">
            <w:pPr>
              <w:rPr>
                <w:sz w:val="24"/>
                <w:szCs w:val="24"/>
              </w:rPr>
            </w:pPr>
          </w:p>
        </w:tc>
        <w:tc>
          <w:tcPr>
            <w:tcW w:w="4997" w:type="dxa"/>
          </w:tcPr>
          <w:p w:rsidR="00215A11" w:rsidRPr="004B6CBD" w:rsidRDefault="00E82D9E" w:rsidP="004B6CBD">
            <w:pPr>
              <w:rPr>
                <w:sz w:val="24"/>
                <w:szCs w:val="24"/>
              </w:rPr>
            </w:pPr>
            <w:r w:rsidRPr="004B6CBD">
              <w:rPr>
                <w:sz w:val="24"/>
                <w:szCs w:val="24"/>
              </w:rPr>
              <w:t xml:space="preserve">Calkins </w:t>
            </w:r>
          </w:p>
          <w:p w:rsidR="00E82D9E" w:rsidRDefault="002A3C5F" w:rsidP="004B6CBD">
            <w:pPr>
              <w:pStyle w:val="ListParagraph"/>
              <w:numPr>
                <w:ilvl w:val="0"/>
                <w:numId w:val="23"/>
              </w:numPr>
              <w:rPr>
                <w:sz w:val="24"/>
                <w:szCs w:val="24"/>
              </w:rPr>
            </w:pPr>
            <w:r>
              <w:rPr>
                <w:sz w:val="24"/>
                <w:szCs w:val="24"/>
              </w:rPr>
              <w:t>Chapters 5</w:t>
            </w:r>
            <w:r w:rsidR="00E82D9E">
              <w:rPr>
                <w:sz w:val="24"/>
                <w:szCs w:val="24"/>
              </w:rPr>
              <w:t>-8</w:t>
            </w:r>
          </w:p>
          <w:p w:rsidR="002A3C5F" w:rsidRDefault="002A3C5F" w:rsidP="002A3C5F">
            <w:pPr>
              <w:rPr>
                <w:sz w:val="24"/>
                <w:szCs w:val="24"/>
              </w:rPr>
            </w:pPr>
          </w:p>
          <w:p w:rsidR="002A3C5F" w:rsidRPr="002A3C5F" w:rsidRDefault="002A3C5F" w:rsidP="002A3C5F">
            <w:pPr>
              <w:rPr>
                <w:sz w:val="24"/>
                <w:szCs w:val="24"/>
              </w:rPr>
            </w:pPr>
            <w:r w:rsidRPr="002A3C5F">
              <w:rPr>
                <w:sz w:val="24"/>
                <w:szCs w:val="24"/>
              </w:rPr>
              <w:t xml:space="preserve">Journal Article </w:t>
            </w:r>
          </w:p>
          <w:p w:rsidR="002A3C5F" w:rsidRDefault="002A3C5F" w:rsidP="002A3C5F">
            <w:pPr>
              <w:rPr>
                <w:sz w:val="24"/>
                <w:szCs w:val="24"/>
              </w:rPr>
            </w:pPr>
            <w:r w:rsidRPr="002A3C5F">
              <w:rPr>
                <w:sz w:val="24"/>
                <w:szCs w:val="24"/>
              </w:rPr>
              <w:t>•</w:t>
            </w:r>
            <w:r w:rsidR="003F6185">
              <w:rPr>
                <w:sz w:val="24"/>
                <w:szCs w:val="24"/>
              </w:rPr>
              <w:t xml:space="preserve"> </w:t>
            </w:r>
            <w:r w:rsidRPr="003F6185">
              <w:rPr>
                <w:i/>
                <w:sz w:val="24"/>
                <w:szCs w:val="24"/>
              </w:rPr>
              <w:t>Formatively Evaluating the Reading Progress of First-Grade English Learners in Multiple-Language Classrooms</w:t>
            </w:r>
            <w:r w:rsidRPr="002A3C5F">
              <w:rPr>
                <w:sz w:val="24"/>
                <w:szCs w:val="24"/>
              </w:rPr>
              <w:t xml:space="preserve"> by Anne Graves. Judith </w:t>
            </w:r>
            <w:proofErr w:type="spellStart"/>
            <w:r w:rsidRPr="002A3C5F">
              <w:rPr>
                <w:sz w:val="24"/>
                <w:szCs w:val="24"/>
              </w:rPr>
              <w:t>Plasencia-Peinado</w:t>
            </w:r>
            <w:proofErr w:type="spellEnd"/>
            <w:r w:rsidRPr="002A3C5F">
              <w:rPr>
                <w:sz w:val="24"/>
                <w:szCs w:val="24"/>
              </w:rPr>
              <w:t xml:space="preserve"> and Stanley L. </w:t>
            </w:r>
            <w:proofErr w:type="spellStart"/>
            <w:r w:rsidRPr="002A3C5F">
              <w:rPr>
                <w:sz w:val="24"/>
                <w:szCs w:val="24"/>
              </w:rPr>
              <w:t>Deno</w:t>
            </w:r>
            <w:proofErr w:type="spellEnd"/>
          </w:p>
          <w:p w:rsidR="002A3C5F" w:rsidRPr="002A3C5F" w:rsidRDefault="002A3C5F" w:rsidP="002A3C5F">
            <w:pPr>
              <w:rPr>
                <w:sz w:val="24"/>
                <w:szCs w:val="24"/>
              </w:rPr>
            </w:pPr>
          </w:p>
        </w:tc>
      </w:tr>
    </w:tbl>
    <w:p w:rsidR="002A3C5F" w:rsidRDefault="002A3C5F">
      <w:r>
        <w:br w:type="page"/>
      </w:r>
    </w:p>
    <w:tbl>
      <w:tblPr>
        <w:tblStyle w:val="TableGrid"/>
        <w:tblW w:w="0" w:type="auto"/>
        <w:tblLook w:val="04A0" w:firstRow="1" w:lastRow="0" w:firstColumn="1" w:lastColumn="0" w:noHBand="0" w:noVBand="1"/>
      </w:tblPr>
      <w:tblGrid>
        <w:gridCol w:w="1008"/>
        <w:gridCol w:w="2033"/>
        <w:gridCol w:w="6210"/>
        <w:gridCol w:w="4997"/>
      </w:tblGrid>
      <w:tr w:rsidR="002A3C5F" w:rsidRPr="003E3843" w:rsidTr="003A061A">
        <w:tc>
          <w:tcPr>
            <w:tcW w:w="1008" w:type="dxa"/>
            <w:shd w:val="clear" w:color="auto" w:fill="D9D9D9" w:themeFill="background1" w:themeFillShade="D9"/>
          </w:tcPr>
          <w:p w:rsidR="002A3C5F" w:rsidRPr="003E3843" w:rsidRDefault="002A3C5F" w:rsidP="000B17EE">
            <w:pPr>
              <w:jc w:val="center"/>
              <w:rPr>
                <w:b/>
                <w:sz w:val="24"/>
                <w:szCs w:val="24"/>
              </w:rPr>
            </w:pPr>
            <w:r>
              <w:lastRenderedPageBreak/>
              <w:br w:type="page"/>
            </w:r>
            <w:r>
              <w:br w:type="page"/>
            </w:r>
            <w:r w:rsidRPr="003E3843">
              <w:rPr>
                <w:b/>
                <w:sz w:val="24"/>
                <w:szCs w:val="24"/>
              </w:rPr>
              <w:t>Date</w:t>
            </w:r>
          </w:p>
        </w:tc>
        <w:tc>
          <w:tcPr>
            <w:tcW w:w="2033" w:type="dxa"/>
            <w:shd w:val="clear" w:color="auto" w:fill="D9D9D9" w:themeFill="background1" w:themeFillShade="D9"/>
          </w:tcPr>
          <w:p w:rsidR="002A3C5F" w:rsidRPr="003E3843" w:rsidRDefault="002A3C5F" w:rsidP="000B17EE">
            <w:pPr>
              <w:jc w:val="center"/>
              <w:rPr>
                <w:b/>
                <w:sz w:val="24"/>
                <w:szCs w:val="24"/>
              </w:rPr>
            </w:pPr>
            <w:r w:rsidRPr="003E3843">
              <w:rPr>
                <w:b/>
                <w:sz w:val="24"/>
                <w:szCs w:val="24"/>
              </w:rPr>
              <w:t>Topic</w:t>
            </w:r>
          </w:p>
        </w:tc>
        <w:tc>
          <w:tcPr>
            <w:tcW w:w="6210" w:type="dxa"/>
            <w:shd w:val="clear" w:color="auto" w:fill="D9D9D9" w:themeFill="background1" w:themeFillShade="D9"/>
          </w:tcPr>
          <w:p w:rsidR="002A3C5F" w:rsidRPr="003E3843" w:rsidRDefault="002A3C5F" w:rsidP="000B17EE">
            <w:pPr>
              <w:jc w:val="center"/>
              <w:rPr>
                <w:b/>
                <w:sz w:val="24"/>
                <w:szCs w:val="24"/>
              </w:rPr>
            </w:pPr>
            <w:r w:rsidRPr="003E3843">
              <w:rPr>
                <w:b/>
                <w:sz w:val="24"/>
                <w:szCs w:val="24"/>
              </w:rPr>
              <w:t>Objectives</w:t>
            </w:r>
          </w:p>
        </w:tc>
        <w:tc>
          <w:tcPr>
            <w:tcW w:w="4997" w:type="dxa"/>
            <w:shd w:val="clear" w:color="auto" w:fill="D9D9D9" w:themeFill="background1" w:themeFillShade="D9"/>
          </w:tcPr>
          <w:p w:rsidR="002A3C5F" w:rsidRPr="003E3843" w:rsidRDefault="002A3C5F" w:rsidP="000B17EE">
            <w:pPr>
              <w:jc w:val="center"/>
              <w:rPr>
                <w:b/>
                <w:sz w:val="24"/>
                <w:szCs w:val="24"/>
              </w:rPr>
            </w:pPr>
            <w:r w:rsidRPr="003E3843">
              <w:rPr>
                <w:b/>
                <w:sz w:val="24"/>
                <w:szCs w:val="24"/>
              </w:rPr>
              <w:t>Due</w:t>
            </w:r>
          </w:p>
        </w:tc>
      </w:tr>
      <w:tr w:rsidR="00A07E41" w:rsidRPr="00EA58BF" w:rsidTr="00610CBD">
        <w:tc>
          <w:tcPr>
            <w:tcW w:w="1008" w:type="dxa"/>
          </w:tcPr>
          <w:p w:rsidR="00A07E41" w:rsidRPr="00EA58BF" w:rsidRDefault="002A3C5F" w:rsidP="001C5171">
            <w:pPr>
              <w:rPr>
                <w:sz w:val="24"/>
                <w:szCs w:val="24"/>
              </w:rPr>
            </w:pPr>
            <w:r>
              <w:rPr>
                <w:sz w:val="24"/>
                <w:szCs w:val="24"/>
              </w:rPr>
              <w:t>9/24</w:t>
            </w:r>
          </w:p>
        </w:tc>
        <w:tc>
          <w:tcPr>
            <w:tcW w:w="2033" w:type="dxa"/>
          </w:tcPr>
          <w:p w:rsidR="00A07E41" w:rsidRDefault="00A07E41" w:rsidP="001C5171">
            <w:pPr>
              <w:rPr>
                <w:sz w:val="24"/>
                <w:szCs w:val="24"/>
              </w:rPr>
            </w:pPr>
            <w:r w:rsidRPr="00EA58BF">
              <w:rPr>
                <w:sz w:val="24"/>
                <w:szCs w:val="24"/>
              </w:rPr>
              <w:t>Running Records</w:t>
            </w:r>
          </w:p>
          <w:p w:rsidR="00EB6218" w:rsidRDefault="00EB6218" w:rsidP="001C5171">
            <w:pPr>
              <w:rPr>
                <w:sz w:val="24"/>
                <w:szCs w:val="24"/>
              </w:rPr>
            </w:pPr>
          </w:p>
          <w:p w:rsidR="00EB6218" w:rsidRPr="00EA58BF" w:rsidRDefault="00EB6218" w:rsidP="0048006E">
            <w:pPr>
              <w:rPr>
                <w:sz w:val="24"/>
                <w:szCs w:val="24"/>
              </w:rPr>
            </w:pPr>
          </w:p>
        </w:tc>
        <w:tc>
          <w:tcPr>
            <w:tcW w:w="6210" w:type="dxa"/>
          </w:tcPr>
          <w:p w:rsidR="001F22B6" w:rsidRPr="00EA58BF" w:rsidRDefault="001F22B6" w:rsidP="001C5171">
            <w:pPr>
              <w:rPr>
                <w:sz w:val="24"/>
                <w:szCs w:val="24"/>
              </w:rPr>
            </w:pPr>
            <w:r w:rsidRPr="00EA58BF">
              <w:rPr>
                <w:sz w:val="24"/>
                <w:szCs w:val="24"/>
              </w:rPr>
              <w:t>The learner will be able to:</w:t>
            </w:r>
          </w:p>
          <w:p w:rsidR="001F22B6" w:rsidRPr="00EA58BF" w:rsidRDefault="001F22B6" w:rsidP="004B6CBD">
            <w:pPr>
              <w:numPr>
                <w:ilvl w:val="0"/>
                <w:numId w:val="6"/>
              </w:numPr>
              <w:rPr>
                <w:sz w:val="24"/>
                <w:szCs w:val="24"/>
              </w:rPr>
            </w:pPr>
            <w:r w:rsidRPr="00EA58BF">
              <w:rPr>
                <w:sz w:val="24"/>
                <w:szCs w:val="24"/>
              </w:rPr>
              <w:t>Identify the purpose for using running records</w:t>
            </w:r>
          </w:p>
          <w:p w:rsidR="001F22B6" w:rsidRPr="00EA58BF" w:rsidRDefault="001F22B6" w:rsidP="004B6CBD">
            <w:pPr>
              <w:numPr>
                <w:ilvl w:val="0"/>
                <w:numId w:val="6"/>
              </w:numPr>
              <w:rPr>
                <w:sz w:val="24"/>
                <w:szCs w:val="24"/>
              </w:rPr>
            </w:pPr>
            <w:r w:rsidRPr="00EA58BF">
              <w:rPr>
                <w:sz w:val="24"/>
                <w:szCs w:val="24"/>
              </w:rPr>
              <w:t>Identify and utilize the symbols and notations associated with running records</w:t>
            </w:r>
          </w:p>
          <w:p w:rsidR="001F22B6" w:rsidRPr="00EA58BF" w:rsidRDefault="001F22B6" w:rsidP="004B6CBD">
            <w:pPr>
              <w:numPr>
                <w:ilvl w:val="0"/>
                <w:numId w:val="6"/>
              </w:numPr>
              <w:rPr>
                <w:sz w:val="24"/>
                <w:szCs w:val="24"/>
              </w:rPr>
            </w:pPr>
            <w:r w:rsidRPr="00EA58BF">
              <w:rPr>
                <w:sz w:val="24"/>
                <w:szCs w:val="24"/>
              </w:rPr>
              <w:t>Administer and score a running record</w:t>
            </w:r>
          </w:p>
          <w:p w:rsidR="001F22B6" w:rsidRDefault="001F22B6" w:rsidP="004B6CBD">
            <w:pPr>
              <w:numPr>
                <w:ilvl w:val="0"/>
                <w:numId w:val="6"/>
              </w:numPr>
              <w:rPr>
                <w:sz w:val="24"/>
                <w:szCs w:val="24"/>
              </w:rPr>
            </w:pPr>
            <w:r w:rsidRPr="00EA58BF">
              <w:rPr>
                <w:sz w:val="24"/>
                <w:szCs w:val="24"/>
              </w:rPr>
              <w:t>Score a running record</w:t>
            </w:r>
          </w:p>
          <w:p w:rsidR="00FF1CDF" w:rsidRPr="00EA58BF" w:rsidRDefault="00FF1CDF" w:rsidP="004B6CBD">
            <w:pPr>
              <w:numPr>
                <w:ilvl w:val="0"/>
                <w:numId w:val="6"/>
              </w:numPr>
              <w:rPr>
                <w:sz w:val="24"/>
                <w:szCs w:val="24"/>
              </w:rPr>
            </w:pPr>
            <w:r w:rsidRPr="00EA58BF">
              <w:rPr>
                <w:sz w:val="24"/>
                <w:szCs w:val="24"/>
              </w:rPr>
              <w:t>Analyze a child’s ability to use meaning, structure, and visual cues while reading</w:t>
            </w:r>
          </w:p>
          <w:p w:rsidR="00FF1CDF" w:rsidRDefault="00FF1CDF" w:rsidP="004B6CBD">
            <w:pPr>
              <w:numPr>
                <w:ilvl w:val="0"/>
                <w:numId w:val="6"/>
              </w:numPr>
              <w:rPr>
                <w:sz w:val="24"/>
                <w:szCs w:val="24"/>
              </w:rPr>
            </w:pPr>
            <w:r w:rsidRPr="00EA58BF">
              <w:rPr>
                <w:sz w:val="24"/>
                <w:szCs w:val="24"/>
              </w:rPr>
              <w:t>Identify ways to systematically observe students</w:t>
            </w:r>
          </w:p>
          <w:p w:rsidR="002A3C5F" w:rsidRPr="002A3C5F" w:rsidRDefault="002A3C5F" w:rsidP="004B6CBD">
            <w:pPr>
              <w:numPr>
                <w:ilvl w:val="0"/>
                <w:numId w:val="6"/>
              </w:numPr>
              <w:rPr>
                <w:sz w:val="24"/>
                <w:szCs w:val="24"/>
              </w:rPr>
            </w:pPr>
            <w:r w:rsidRPr="002A3C5F">
              <w:rPr>
                <w:sz w:val="24"/>
                <w:szCs w:val="24"/>
              </w:rPr>
              <w:t>The learner will be able to:</w:t>
            </w:r>
          </w:p>
          <w:p w:rsidR="002A3C5F" w:rsidRPr="002A3C5F" w:rsidRDefault="002A3C5F" w:rsidP="004B6CBD">
            <w:pPr>
              <w:numPr>
                <w:ilvl w:val="0"/>
                <w:numId w:val="6"/>
              </w:numPr>
              <w:rPr>
                <w:sz w:val="24"/>
                <w:szCs w:val="24"/>
              </w:rPr>
            </w:pPr>
            <w:r w:rsidRPr="002A3C5F">
              <w:rPr>
                <w:sz w:val="24"/>
                <w:szCs w:val="24"/>
              </w:rPr>
              <w:t>Analyze a child’s ability to use meaning, structure, and visual cues while reading</w:t>
            </w:r>
          </w:p>
          <w:p w:rsidR="002A3C5F" w:rsidRPr="002A3C5F" w:rsidRDefault="002A3C5F" w:rsidP="004B6CBD">
            <w:pPr>
              <w:numPr>
                <w:ilvl w:val="0"/>
                <w:numId w:val="6"/>
              </w:numPr>
              <w:rPr>
                <w:sz w:val="24"/>
                <w:szCs w:val="24"/>
              </w:rPr>
            </w:pPr>
            <w:r w:rsidRPr="002A3C5F">
              <w:rPr>
                <w:sz w:val="24"/>
                <w:szCs w:val="24"/>
              </w:rPr>
              <w:t>Utilize data from the running record to inform instruction</w:t>
            </w:r>
          </w:p>
          <w:p w:rsidR="002A3C5F" w:rsidRPr="002A3C5F" w:rsidRDefault="002A3C5F" w:rsidP="004B6CBD">
            <w:pPr>
              <w:numPr>
                <w:ilvl w:val="0"/>
                <w:numId w:val="6"/>
              </w:numPr>
              <w:rPr>
                <w:sz w:val="24"/>
                <w:szCs w:val="24"/>
              </w:rPr>
            </w:pPr>
            <w:r w:rsidRPr="002A3C5F">
              <w:rPr>
                <w:sz w:val="24"/>
                <w:szCs w:val="24"/>
              </w:rPr>
              <w:t>Identify ways to systematically observe students</w:t>
            </w:r>
          </w:p>
          <w:p w:rsidR="00A07E41" w:rsidRPr="00EA58BF" w:rsidRDefault="00A07E41" w:rsidP="00FF1CDF">
            <w:pPr>
              <w:ind w:left="360"/>
              <w:rPr>
                <w:sz w:val="24"/>
                <w:szCs w:val="24"/>
              </w:rPr>
            </w:pPr>
          </w:p>
        </w:tc>
        <w:tc>
          <w:tcPr>
            <w:tcW w:w="4997" w:type="dxa"/>
          </w:tcPr>
          <w:p w:rsidR="00586A96" w:rsidRPr="00EA58BF" w:rsidRDefault="00586A96" w:rsidP="001C5171">
            <w:pPr>
              <w:rPr>
                <w:sz w:val="24"/>
                <w:szCs w:val="24"/>
              </w:rPr>
            </w:pPr>
          </w:p>
          <w:p w:rsidR="00BC04D3" w:rsidRPr="00BC04D3" w:rsidRDefault="004B6CBD" w:rsidP="00BC04D3">
            <w:pPr>
              <w:rPr>
                <w:sz w:val="24"/>
                <w:szCs w:val="24"/>
              </w:rPr>
            </w:pPr>
            <w:r>
              <w:rPr>
                <w:sz w:val="24"/>
                <w:szCs w:val="24"/>
              </w:rPr>
              <w:t>Journal Article</w:t>
            </w:r>
          </w:p>
          <w:p w:rsidR="00BB0FFD" w:rsidRPr="00DB2540" w:rsidRDefault="00BC04D3" w:rsidP="004B6CBD">
            <w:pPr>
              <w:pStyle w:val="ListParagraph"/>
              <w:numPr>
                <w:ilvl w:val="0"/>
                <w:numId w:val="25"/>
              </w:numPr>
              <w:rPr>
                <w:sz w:val="24"/>
                <w:szCs w:val="24"/>
              </w:rPr>
            </w:pPr>
            <w:r w:rsidRPr="003F6185">
              <w:rPr>
                <w:i/>
                <w:sz w:val="24"/>
                <w:szCs w:val="24"/>
              </w:rPr>
              <w:t>Using Interactive Writing Instruction with Kindergarten and First Grade English Language Learners.</w:t>
            </w:r>
            <w:r w:rsidRPr="00DB2540">
              <w:rPr>
                <w:sz w:val="24"/>
                <w:szCs w:val="24"/>
              </w:rPr>
              <w:t xml:space="preserve"> by Cheri Williams and Paola </w:t>
            </w:r>
            <w:proofErr w:type="spellStart"/>
            <w:r w:rsidRPr="00DB2540">
              <w:rPr>
                <w:sz w:val="24"/>
                <w:szCs w:val="24"/>
              </w:rPr>
              <w:t>Pilonieta</w:t>
            </w:r>
            <w:proofErr w:type="spellEnd"/>
          </w:p>
        </w:tc>
      </w:tr>
      <w:tr w:rsidR="00A07E41" w:rsidRPr="00EA58BF" w:rsidTr="00610CBD">
        <w:tc>
          <w:tcPr>
            <w:tcW w:w="1008" w:type="dxa"/>
          </w:tcPr>
          <w:p w:rsidR="00A07E41" w:rsidRPr="00EA58BF" w:rsidRDefault="002A3C5F" w:rsidP="001C5171">
            <w:pPr>
              <w:rPr>
                <w:sz w:val="24"/>
                <w:szCs w:val="24"/>
              </w:rPr>
            </w:pPr>
            <w:r>
              <w:rPr>
                <w:sz w:val="24"/>
                <w:szCs w:val="24"/>
              </w:rPr>
              <w:t>10/1</w:t>
            </w:r>
          </w:p>
        </w:tc>
        <w:tc>
          <w:tcPr>
            <w:tcW w:w="2033" w:type="dxa"/>
          </w:tcPr>
          <w:p w:rsidR="00FF1CDF" w:rsidRDefault="00FF1CDF" w:rsidP="001C5171">
            <w:pPr>
              <w:rPr>
                <w:sz w:val="24"/>
                <w:szCs w:val="24"/>
              </w:rPr>
            </w:pPr>
            <w:r>
              <w:rPr>
                <w:sz w:val="24"/>
                <w:szCs w:val="24"/>
              </w:rPr>
              <w:t>Benchmark Assessment</w:t>
            </w:r>
          </w:p>
          <w:p w:rsidR="006E39E0" w:rsidRDefault="006E39E0" w:rsidP="001C5171">
            <w:pPr>
              <w:rPr>
                <w:sz w:val="24"/>
                <w:szCs w:val="24"/>
              </w:rPr>
            </w:pPr>
          </w:p>
          <w:p w:rsidR="002A3C5F" w:rsidRDefault="002A3C5F" w:rsidP="001C5171">
            <w:pPr>
              <w:rPr>
                <w:sz w:val="24"/>
                <w:szCs w:val="24"/>
              </w:rPr>
            </w:pPr>
            <w:r w:rsidRPr="002A3C5F">
              <w:rPr>
                <w:sz w:val="24"/>
                <w:szCs w:val="24"/>
              </w:rPr>
              <w:t>Analysis of Reading Behaviors</w:t>
            </w:r>
          </w:p>
          <w:p w:rsidR="002A3C5F" w:rsidRDefault="002A3C5F" w:rsidP="001C5171">
            <w:pPr>
              <w:rPr>
                <w:sz w:val="24"/>
                <w:szCs w:val="24"/>
              </w:rPr>
            </w:pPr>
          </w:p>
          <w:p w:rsidR="006E39E0" w:rsidRDefault="00725869" w:rsidP="00725869">
            <w:pPr>
              <w:rPr>
                <w:color w:val="FF0000"/>
                <w:sz w:val="24"/>
                <w:szCs w:val="24"/>
              </w:rPr>
            </w:pPr>
            <w:r>
              <w:rPr>
                <w:color w:val="FF0000"/>
                <w:sz w:val="24"/>
                <w:szCs w:val="24"/>
              </w:rPr>
              <w:t>Benchmark Assessment Project</w:t>
            </w:r>
          </w:p>
          <w:p w:rsidR="00215A11" w:rsidRPr="006E39E0" w:rsidRDefault="00215A11" w:rsidP="00725869">
            <w:pPr>
              <w:rPr>
                <w:color w:val="FF0000"/>
                <w:sz w:val="24"/>
                <w:szCs w:val="24"/>
              </w:rPr>
            </w:pPr>
          </w:p>
        </w:tc>
        <w:tc>
          <w:tcPr>
            <w:tcW w:w="6210" w:type="dxa"/>
          </w:tcPr>
          <w:p w:rsidR="001F22B6" w:rsidRPr="00EA58BF" w:rsidRDefault="001F22B6" w:rsidP="001C5171">
            <w:pPr>
              <w:rPr>
                <w:sz w:val="24"/>
                <w:szCs w:val="24"/>
              </w:rPr>
            </w:pPr>
            <w:r w:rsidRPr="00EA58BF">
              <w:rPr>
                <w:sz w:val="24"/>
                <w:szCs w:val="24"/>
              </w:rPr>
              <w:t>The learner will be able to:</w:t>
            </w:r>
          </w:p>
          <w:p w:rsidR="00A07E41" w:rsidRDefault="00FF1CDF" w:rsidP="004B6CBD">
            <w:pPr>
              <w:numPr>
                <w:ilvl w:val="0"/>
                <w:numId w:val="7"/>
              </w:numPr>
              <w:rPr>
                <w:sz w:val="24"/>
                <w:szCs w:val="24"/>
              </w:rPr>
            </w:pPr>
            <w:r w:rsidRPr="00EA58BF">
              <w:rPr>
                <w:sz w:val="24"/>
                <w:szCs w:val="24"/>
              </w:rPr>
              <w:t>Administer assessments to evaluate a student’s writing vocabulary, knowledge of text, ability to identify upper and lower case letters and sounds, and ability to hear and record sounds</w:t>
            </w:r>
          </w:p>
          <w:p w:rsidR="002A3C5F" w:rsidRPr="002A3C5F" w:rsidRDefault="002A3C5F" w:rsidP="004B6CBD">
            <w:pPr>
              <w:numPr>
                <w:ilvl w:val="0"/>
                <w:numId w:val="7"/>
              </w:numPr>
              <w:rPr>
                <w:sz w:val="24"/>
                <w:szCs w:val="24"/>
              </w:rPr>
            </w:pPr>
            <w:r w:rsidRPr="002A3C5F">
              <w:rPr>
                <w:sz w:val="24"/>
                <w:szCs w:val="24"/>
              </w:rPr>
              <w:t>Write a report explaining a beginning reader’s strengths and weaknesses</w:t>
            </w:r>
          </w:p>
          <w:p w:rsidR="002A3C5F" w:rsidRPr="002A3C5F" w:rsidRDefault="002A3C5F" w:rsidP="004B6CBD">
            <w:pPr>
              <w:numPr>
                <w:ilvl w:val="0"/>
                <w:numId w:val="7"/>
              </w:numPr>
              <w:rPr>
                <w:sz w:val="24"/>
                <w:szCs w:val="24"/>
              </w:rPr>
            </w:pPr>
            <w:r w:rsidRPr="002A3C5F">
              <w:rPr>
                <w:sz w:val="24"/>
                <w:szCs w:val="24"/>
              </w:rPr>
              <w:t>Analyze the above assessments to identify strengths and weaknesses</w:t>
            </w:r>
          </w:p>
          <w:p w:rsidR="002A3C5F" w:rsidRDefault="002A3C5F" w:rsidP="004B6CBD">
            <w:pPr>
              <w:numPr>
                <w:ilvl w:val="0"/>
                <w:numId w:val="7"/>
              </w:numPr>
              <w:rPr>
                <w:sz w:val="24"/>
                <w:szCs w:val="24"/>
              </w:rPr>
            </w:pPr>
            <w:r w:rsidRPr="002A3C5F">
              <w:rPr>
                <w:sz w:val="24"/>
                <w:szCs w:val="24"/>
              </w:rPr>
              <w:t>Utilize data to inform instruction</w:t>
            </w:r>
          </w:p>
          <w:p w:rsidR="002A3C5F" w:rsidRPr="002A3C5F" w:rsidRDefault="002A3C5F" w:rsidP="002A3C5F">
            <w:pPr>
              <w:ind w:left="360"/>
              <w:rPr>
                <w:sz w:val="24"/>
                <w:szCs w:val="24"/>
              </w:rPr>
            </w:pPr>
          </w:p>
        </w:tc>
        <w:tc>
          <w:tcPr>
            <w:tcW w:w="4997" w:type="dxa"/>
          </w:tcPr>
          <w:p w:rsidR="00BB0FFD" w:rsidRPr="004B6CBD" w:rsidRDefault="00BB0FFD" w:rsidP="001C5171">
            <w:pPr>
              <w:rPr>
                <w:b/>
                <w:sz w:val="24"/>
                <w:szCs w:val="24"/>
              </w:rPr>
            </w:pPr>
            <w:r w:rsidRPr="004B6CBD">
              <w:rPr>
                <w:b/>
                <w:sz w:val="24"/>
                <w:szCs w:val="24"/>
              </w:rPr>
              <w:t>Writing Project</w:t>
            </w:r>
          </w:p>
          <w:p w:rsidR="00BB0FFD" w:rsidRPr="00EA58BF" w:rsidRDefault="00BB0FFD" w:rsidP="001C5171">
            <w:pPr>
              <w:rPr>
                <w:sz w:val="24"/>
                <w:szCs w:val="24"/>
              </w:rPr>
            </w:pPr>
          </w:p>
        </w:tc>
      </w:tr>
    </w:tbl>
    <w:p w:rsidR="003A061A" w:rsidRDefault="003A061A">
      <w:r>
        <w:br w:type="page"/>
      </w:r>
    </w:p>
    <w:tbl>
      <w:tblPr>
        <w:tblStyle w:val="TableGrid"/>
        <w:tblW w:w="0" w:type="auto"/>
        <w:tblLook w:val="04A0" w:firstRow="1" w:lastRow="0" w:firstColumn="1" w:lastColumn="0" w:noHBand="0" w:noVBand="1"/>
      </w:tblPr>
      <w:tblGrid>
        <w:gridCol w:w="1008"/>
        <w:gridCol w:w="2033"/>
        <w:gridCol w:w="6210"/>
        <w:gridCol w:w="4997"/>
      </w:tblGrid>
      <w:tr w:rsidR="003A061A" w:rsidRPr="003E3843" w:rsidTr="000B17EE">
        <w:tc>
          <w:tcPr>
            <w:tcW w:w="1008" w:type="dxa"/>
            <w:shd w:val="clear" w:color="auto" w:fill="D9D9D9" w:themeFill="background1" w:themeFillShade="D9"/>
          </w:tcPr>
          <w:p w:rsidR="003A061A" w:rsidRPr="003E3843" w:rsidRDefault="003A061A" w:rsidP="000B17EE">
            <w:pPr>
              <w:jc w:val="center"/>
              <w:rPr>
                <w:b/>
                <w:sz w:val="24"/>
                <w:szCs w:val="24"/>
              </w:rPr>
            </w:pPr>
            <w:r w:rsidRPr="003E3843">
              <w:rPr>
                <w:b/>
                <w:sz w:val="24"/>
                <w:szCs w:val="24"/>
              </w:rPr>
              <w:lastRenderedPageBreak/>
              <w:t>Date</w:t>
            </w:r>
          </w:p>
        </w:tc>
        <w:tc>
          <w:tcPr>
            <w:tcW w:w="2033" w:type="dxa"/>
            <w:shd w:val="clear" w:color="auto" w:fill="D9D9D9" w:themeFill="background1" w:themeFillShade="D9"/>
          </w:tcPr>
          <w:p w:rsidR="003A061A" w:rsidRPr="003E3843" w:rsidRDefault="003A061A" w:rsidP="000B17EE">
            <w:pPr>
              <w:jc w:val="center"/>
              <w:rPr>
                <w:b/>
                <w:sz w:val="24"/>
                <w:szCs w:val="24"/>
              </w:rPr>
            </w:pPr>
            <w:r w:rsidRPr="003E3843">
              <w:rPr>
                <w:b/>
                <w:sz w:val="24"/>
                <w:szCs w:val="24"/>
              </w:rPr>
              <w:t>Topic</w:t>
            </w:r>
          </w:p>
        </w:tc>
        <w:tc>
          <w:tcPr>
            <w:tcW w:w="6210" w:type="dxa"/>
            <w:shd w:val="clear" w:color="auto" w:fill="D9D9D9" w:themeFill="background1" w:themeFillShade="D9"/>
          </w:tcPr>
          <w:p w:rsidR="003A061A" w:rsidRPr="003E3843" w:rsidRDefault="003A061A" w:rsidP="000B17EE">
            <w:pPr>
              <w:jc w:val="center"/>
              <w:rPr>
                <w:b/>
                <w:sz w:val="24"/>
                <w:szCs w:val="24"/>
              </w:rPr>
            </w:pPr>
            <w:r w:rsidRPr="003E3843">
              <w:rPr>
                <w:b/>
                <w:sz w:val="24"/>
                <w:szCs w:val="24"/>
              </w:rPr>
              <w:t>Objectives</w:t>
            </w:r>
          </w:p>
        </w:tc>
        <w:tc>
          <w:tcPr>
            <w:tcW w:w="4997" w:type="dxa"/>
            <w:shd w:val="clear" w:color="auto" w:fill="D9D9D9" w:themeFill="background1" w:themeFillShade="D9"/>
          </w:tcPr>
          <w:p w:rsidR="003A061A" w:rsidRPr="003E3843" w:rsidRDefault="003A061A" w:rsidP="000B17EE">
            <w:pPr>
              <w:jc w:val="center"/>
              <w:rPr>
                <w:b/>
                <w:sz w:val="24"/>
                <w:szCs w:val="24"/>
              </w:rPr>
            </w:pPr>
            <w:r w:rsidRPr="003E3843">
              <w:rPr>
                <w:b/>
                <w:sz w:val="24"/>
                <w:szCs w:val="24"/>
              </w:rPr>
              <w:t>Due</w:t>
            </w:r>
          </w:p>
        </w:tc>
      </w:tr>
      <w:tr w:rsidR="00A07E41" w:rsidRPr="00EA58BF" w:rsidTr="0018295D">
        <w:tc>
          <w:tcPr>
            <w:tcW w:w="1008" w:type="dxa"/>
          </w:tcPr>
          <w:p w:rsidR="00A07E41" w:rsidRPr="00EA58BF" w:rsidRDefault="00A07E41" w:rsidP="00EB6218">
            <w:pPr>
              <w:rPr>
                <w:sz w:val="24"/>
                <w:szCs w:val="24"/>
              </w:rPr>
            </w:pPr>
            <w:r w:rsidRPr="00EA58BF">
              <w:rPr>
                <w:sz w:val="24"/>
                <w:szCs w:val="24"/>
              </w:rPr>
              <w:t>10/</w:t>
            </w:r>
            <w:r w:rsidR="002A3C5F">
              <w:rPr>
                <w:sz w:val="24"/>
                <w:szCs w:val="24"/>
              </w:rPr>
              <w:t>8</w:t>
            </w:r>
          </w:p>
        </w:tc>
        <w:tc>
          <w:tcPr>
            <w:tcW w:w="2033" w:type="dxa"/>
          </w:tcPr>
          <w:p w:rsidR="00A07E41" w:rsidRPr="00EA58BF" w:rsidRDefault="00A07E41" w:rsidP="001C5171">
            <w:pPr>
              <w:rPr>
                <w:sz w:val="24"/>
                <w:szCs w:val="24"/>
              </w:rPr>
            </w:pPr>
            <w:r w:rsidRPr="00EA58BF">
              <w:rPr>
                <w:sz w:val="24"/>
                <w:szCs w:val="24"/>
              </w:rPr>
              <w:t>Leveling Books</w:t>
            </w:r>
          </w:p>
          <w:p w:rsidR="00A07E41" w:rsidRDefault="00A07E41" w:rsidP="001C5171">
            <w:pPr>
              <w:rPr>
                <w:sz w:val="24"/>
                <w:szCs w:val="24"/>
              </w:rPr>
            </w:pPr>
            <w:r w:rsidRPr="00EA58BF">
              <w:rPr>
                <w:sz w:val="24"/>
                <w:szCs w:val="24"/>
              </w:rPr>
              <w:t>Grouping</w:t>
            </w:r>
          </w:p>
          <w:p w:rsidR="002A3C5F" w:rsidRDefault="002A3C5F" w:rsidP="001C5171">
            <w:pPr>
              <w:rPr>
                <w:sz w:val="24"/>
                <w:szCs w:val="24"/>
              </w:rPr>
            </w:pPr>
          </w:p>
          <w:p w:rsidR="002A3C5F" w:rsidRPr="00EA58BF" w:rsidRDefault="002A3C5F" w:rsidP="001C5171">
            <w:pPr>
              <w:rPr>
                <w:sz w:val="24"/>
                <w:szCs w:val="24"/>
              </w:rPr>
            </w:pPr>
            <w:r>
              <w:rPr>
                <w:sz w:val="24"/>
                <w:szCs w:val="24"/>
              </w:rPr>
              <w:t>RTI</w:t>
            </w:r>
          </w:p>
        </w:tc>
        <w:tc>
          <w:tcPr>
            <w:tcW w:w="6210" w:type="dxa"/>
          </w:tcPr>
          <w:p w:rsidR="001F22B6" w:rsidRPr="00EA58BF" w:rsidRDefault="001F22B6" w:rsidP="001C5171">
            <w:pPr>
              <w:rPr>
                <w:sz w:val="24"/>
                <w:szCs w:val="24"/>
              </w:rPr>
            </w:pPr>
            <w:r w:rsidRPr="00EA58BF">
              <w:rPr>
                <w:sz w:val="24"/>
                <w:szCs w:val="24"/>
              </w:rPr>
              <w:t>The learner will be able to:</w:t>
            </w:r>
          </w:p>
          <w:p w:rsidR="001F22B6" w:rsidRPr="00EA58BF" w:rsidRDefault="001F22B6" w:rsidP="004B6CBD">
            <w:pPr>
              <w:numPr>
                <w:ilvl w:val="0"/>
                <w:numId w:val="8"/>
              </w:numPr>
              <w:rPr>
                <w:sz w:val="24"/>
                <w:szCs w:val="24"/>
              </w:rPr>
            </w:pPr>
            <w:r w:rsidRPr="00EA58BF">
              <w:rPr>
                <w:sz w:val="24"/>
                <w:szCs w:val="24"/>
              </w:rPr>
              <w:t>Identify different methods of grouping students</w:t>
            </w:r>
          </w:p>
          <w:p w:rsidR="001F22B6" w:rsidRPr="00EA58BF" w:rsidRDefault="001F22B6" w:rsidP="004B6CBD">
            <w:pPr>
              <w:numPr>
                <w:ilvl w:val="0"/>
                <w:numId w:val="8"/>
              </w:numPr>
              <w:rPr>
                <w:sz w:val="24"/>
                <w:szCs w:val="24"/>
              </w:rPr>
            </w:pPr>
            <w:r w:rsidRPr="00EA58BF">
              <w:rPr>
                <w:sz w:val="24"/>
                <w:szCs w:val="24"/>
              </w:rPr>
              <w:t>Identify positive and negative aspects of grouping</w:t>
            </w:r>
          </w:p>
          <w:p w:rsidR="001F22B6" w:rsidRPr="00EA58BF" w:rsidRDefault="001F22B6" w:rsidP="004B6CBD">
            <w:pPr>
              <w:numPr>
                <w:ilvl w:val="0"/>
                <w:numId w:val="8"/>
              </w:numPr>
              <w:rPr>
                <w:sz w:val="24"/>
                <w:szCs w:val="24"/>
              </w:rPr>
            </w:pPr>
            <w:r w:rsidRPr="00EA58BF">
              <w:rPr>
                <w:sz w:val="24"/>
                <w:szCs w:val="24"/>
              </w:rPr>
              <w:t>Compare traditional reading groups with dynamic groups</w:t>
            </w:r>
          </w:p>
          <w:p w:rsidR="001F22B6" w:rsidRPr="00EA58BF" w:rsidRDefault="001F22B6" w:rsidP="004B6CBD">
            <w:pPr>
              <w:numPr>
                <w:ilvl w:val="0"/>
                <w:numId w:val="8"/>
              </w:numPr>
              <w:rPr>
                <w:sz w:val="24"/>
                <w:szCs w:val="24"/>
              </w:rPr>
            </w:pPr>
            <w:r w:rsidRPr="00EA58BF">
              <w:rPr>
                <w:sz w:val="24"/>
                <w:szCs w:val="24"/>
              </w:rPr>
              <w:t>Communicate the purpose of guided reading groups</w:t>
            </w:r>
          </w:p>
          <w:p w:rsidR="001F22B6" w:rsidRPr="00EA58BF" w:rsidRDefault="001F22B6" w:rsidP="004B6CBD">
            <w:pPr>
              <w:numPr>
                <w:ilvl w:val="0"/>
                <w:numId w:val="8"/>
              </w:numPr>
              <w:rPr>
                <w:sz w:val="24"/>
                <w:szCs w:val="24"/>
              </w:rPr>
            </w:pPr>
            <w:r w:rsidRPr="00EA58BF">
              <w:rPr>
                <w:sz w:val="24"/>
                <w:szCs w:val="24"/>
              </w:rPr>
              <w:t>Identify distinguishing features of books at different levels</w:t>
            </w:r>
          </w:p>
          <w:p w:rsidR="001F22B6" w:rsidRPr="00EA58BF" w:rsidRDefault="001F22B6" w:rsidP="004B6CBD">
            <w:pPr>
              <w:numPr>
                <w:ilvl w:val="0"/>
                <w:numId w:val="8"/>
              </w:numPr>
              <w:rPr>
                <w:sz w:val="24"/>
                <w:szCs w:val="24"/>
              </w:rPr>
            </w:pPr>
            <w:r w:rsidRPr="00EA58BF">
              <w:rPr>
                <w:sz w:val="24"/>
                <w:szCs w:val="24"/>
              </w:rPr>
              <w:t>Categorize books into different levels</w:t>
            </w:r>
          </w:p>
          <w:p w:rsidR="001F22B6" w:rsidRDefault="001F22B6" w:rsidP="004B6CBD">
            <w:pPr>
              <w:numPr>
                <w:ilvl w:val="0"/>
                <w:numId w:val="8"/>
              </w:numPr>
              <w:rPr>
                <w:sz w:val="24"/>
                <w:szCs w:val="24"/>
              </w:rPr>
            </w:pPr>
            <w:r w:rsidRPr="00EA58BF">
              <w:rPr>
                <w:sz w:val="24"/>
                <w:szCs w:val="24"/>
              </w:rPr>
              <w:t>Compare a basal reader, anthology and a leveled set of books</w:t>
            </w:r>
          </w:p>
          <w:p w:rsidR="002A3C5F" w:rsidRPr="002A3C5F" w:rsidRDefault="002A3C5F" w:rsidP="004B6CBD">
            <w:pPr>
              <w:numPr>
                <w:ilvl w:val="0"/>
                <w:numId w:val="8"/>
              </w:numPr>
              <w:rPr>
                <w:sz w:val="24"/>
                <w:szCs w:val="24"/>
              </w:rPr>
            </w:pPr>
            <w:r w:rsidRPr="002A3C5F">
              <w:rPr>
                <w:sz w:val="24"/>
                <w:szCs w:val="24"/>
              </w:rPr>
              <w:t>Explain the RTI model</w:t>
            </w:r>
          </w:p>
          <w:p w:rsidR="002A3C5F" w:rsidRPr="002A3C5F" w:rsidRDefault="002A3C5F" w:rsidP="004B6CBD">
            <w:pPr>
              <w:numPr>
                <w:ilvl w:val="0"/>
                <w:numId w:val="8"/>
              </w:numPr>
              <w:rPr>
                <w:sz w:val="24"/>
                <w:szCs w:val="24"/>
              </w:rPr>
            </w:pPr>
            <w:r w:rsidRPr="002A3C5F">
              <w:rPr>
                <w:sz w:val="24"/>
                <w:szCs w:val="24"/>
              </w:rPr>
              <w:t>Identify strategies for meeting the needs of struggling students and ELL</w:t>
            </w:r>
          </w:p>
          <w:p w:rsidR="002A3C5F" w:rsidRPr="002A3C5F" w:rsidRDefault="002A3C5F" w:rsidP="004B6CBD">
            <w:pPr>
              <w:numPr>
                <w:ilvl w:val="0"/>
                <w:numId w:val="8"/>
              </w:numPr>
              <w:rPr>
                <w:sz w:val="24"/>
                <w:szCs w:val="24"/>
              </w:rPr>
            </w:pPr>
            <w:r w:rsidRPr="002A3C5F">
              <w:rPr>
                <w:sz w:val="24"/>
                <w:szCs w:val="24"/>
              </w:rPr>
              <w:t>Identify ways to keep track of student progress</w:t>
            </w:r>
          </w:p>
          <w:p w:rsidR="002A3C5F" w:rsidRPr="002A3C5F" w:rsidRDefault="002A3C5F" w:rsidP="004B6CBD">
            <w:pPr>
              <w:numPr>
                <w:ilvl w:val="0"/>
                <w:numId w:val="8"/>
              </w:numPr>
              <w:rPr>
                <w:sz w:val="24"/>
                <w:szCs w:val="24"/>
              </w:rPr>
            </w:pPr>
            <w:r w:rsidRPr="002A3C5F">
              <w:rPr>
                <w:sz w:val="24"/>
                <w:szCs w:val="24"/>
              </w:rPr>
              <w:t>Explain when and how to assist students in getting more support</w:t>
            </w:r>
          </w:p>
          <w:p w:rsidR="00A07E41" w:rsidRPr="00EA58BF" w:rsidRDefault="00A07E41" w:rsidP="001C5171">
            <w:pPr>
              <w:rPr>
                <w:sz w:val="24"/>
                <w:szCs w:val="24"/>
              </w:rPr>
            </w:pPr>
          </w:p>
        </w:tc>
        <w:tc>
          <w:tcPr>
            <w:tcW w:w="4997" w:type="dxa"/>
          </w:tcPr>
          <w:p w:rsidR="00A07E41" w:rsidRDefault="00A07E41" w:rsidP="001C5171">
            <w:pPr>
              <w:rPr>
                <w:sz w:val="24"/>
                <w:szCs w:val="24"/>
              </w:rPr>
            </w:pPr>
            <w:r w:rsidRPr="00EA58BF">
              <w:rPr>
                <w:sz w:val="24"/>
                <w:szCs w:val="24"/>
              </w:rPr>
              <w:t>Article</w:t>
            </w:r>
            <w:r w:rsidR="00BB0FFD" w:rsidRPr="00EA58BF">
              <w:rPr>
                <w:sz w:val="24"/>
                <w:szCs w:val="24"/>
              </w:rPr>
              <w:t xml:space="preserve"> – Leveling Books</w:t>
            </w:r>
          </w:p>
          <w:p w:rsidR="00295E8B" w:rsidRDefault="00295E8B" w:rsidP="001C5171">
            <w:pPr>
              <w:rPr>
                <w:sz w:val="24"/>
                <w:szCs w:val="24"/>
              </w:rPr>
            </w:pPr>
          </w:p>
          <w:p w:rsidR="002A3C5F" w:rsidRPr="002A3C5F" w:rsidRDefault="004B6CBD" w:rsidP="002A3C5F">
            <w:pPr>
              <w:rPr>
                <w:sz w:val="24"/>
                <w:szCs w:val="24"/>
              </w:rPr>
            </w:pPr>
            <w:r>
              <w:rPr>
                <w:sz w:val="24"/>
                <w:szCs w:val="24"/>
              </w:rPr>
              <w:t xml:space="preserve">Journal </w:t>
            </w:r>
            <w:r w:rsidR="002A3C5F" w:rsidRPr="002A3C5F">
              <w:rPr>
                <w:sz w:val="24"/>
                <w:szCs w:val="24"/>
              </w:rPr>
              <w:t>Article RTI</w:t>
            </w:r>
          </w:p>
          <w:p w:rsidR="00295E8B" w:rsidRPr="00EA58BF" w:rsidRDefault="002A3C5F" w:rsidP="00DB2540">
            <w:pPr>
              <w:rPr>
                <w:sz w:val="24"/>
                <w:szCs w:val="24"/>
              </w:rPr>
            </w:pPr>
            <w:r w:rsidRPr="002A3C5F">
              <w:rPr>
                <w:sz w:val="24"/>
                <w:szCs w:val="24"/>
              </w:rPr>
              <w:t>•</w:t>
            </w:r>
            <w:r w:rsidR="00DB2540">
              <w:rPr>
                <w:sz w:val="24"/>
                <w:szCs w:val="24"/>
              </w:rPr>
              <w:t xml:space="preserve"> </w:t>
            </w:r>
            <w:r w:rsidR="00DB2540" w:rsidRPr="00DB2540">
              <w:rPr>
                <w:i/>
                <w:sz w:val="24"/>
                <w:szCs w:val="24"/>
              </w:rPr>
              <w:t>T</w:t>
            </w:r>
            <w:r w:rsidRPr="00DB2540">
              <w:rPr>
                <w:i/>
                <w:sz w:val="24"/>
                <w:szCs w:val="24"/>
              </w:rPr>
              <w:t>he Relation of Linguistic Awareness and Vocabulary to Word Reading and Spelling for First-Grade Students Participating in Response to Intervention</w:t>
            </w:r>
            <w:r w:rsidRPr="002A3C5F">
              <w:rPr>
                <w:sz w:val="24"/>
                <w:szCs w:val="24"/>
              </w:rPr>
              <w:t xml:space="preserve"> by Young-Suk, </w:t>
            </w:r>
            <w:proofErr w:type="spellStart"/>
            <w:r w:rsidRPr="002A3C5F">
              <w:rPr>
                <w:sz w:val="24"/>
                <w:szCs w:val="24"/>
              </w:rPr>
              <w:t>Kenn</w:t>
            </w:r>
            <w:proofErr w:type="spellEnd"/>
            <w:r w:rsidRPr="002A3C5F">
              <w:rPr>
                <w:sz w:val="24"/>
                <w:szCs w:val="24"/>
              </w:rPr>
              <w:t xml:space="preserve"> </w:t>
            </w:r>
            <w:proofErr w:type="spellStart"/>
            <w:r w:rsidRPr="002A3C5F">
              <w:rPr>
                <w:sz w:val="24"/>
                <w:szCs w:val="24"/>
              </w:rPr>
              <w:t>Apel</w:t>
            </w:r>
            <w:proofErr w:type="spellEnd"/>
            <w:r w:rsidRPr="002A3C5F">
              <w:rPr>
                <w:sz w:val="24"/>
                <w:szCs w:val="24"/>
              </w:rPr>
              <w:t xml:space="preserve">, and Stephanie Al </w:t>
            </w:r>
            <w:proofErr w:type="spellStart"/>
            <w:r w:rsidRPr="002A3C5F">
              <w:rPr>
                <w:sz w:val="24"/>
                <w:szCs w:val="24"/>
              </w:rPr>
              <w:t>Otaiba</w:t>
            </w:r>
            <w:proofErr w:type="spellEnd"/>
          </w:p>
        </w:tc>
      </w:tr>
      <w:tr w:rsidR="00A07E41" w:rsidRPr="00EA58BF" w:rsidTr="0018295D">
        <w:tc>
          <w:tcPr>
            <w:tcW w:w="1008" w:type="dxa"/>
          </w:tcPr>
          <w:p w:rsidR="00A07E41" w:rsidRPr="00EA58BF" w:rsidRDefault="00A07E41" w:rsidP="009E7AD2">
            <w:pPr>
              <w:rPr>
                <w:sz w:val="24"/>
                <w:szCs w:val="24"/>
              </w:rPr>
            </w:pPr>
            <w:r w:rsidRPr="00EA58BF">
              <w:rPr>
                <w:sz w:val="24"/>
                <w:szCs w:val="24"/>
              </w:rPr>
              <w:t>10/</w:t>
            </w:r>
            <w:r w:rsidR="002A3C5F">
              <w:rPr>
                <w:sz w:val="24"/>
                <w:szCs w:val="24"/>
              </w:rPr>
              <w:t>15</w:t>
            </w:r>
          </w:p>
        </w:tc>
        <w:tc>
          <w:tcPr>
            <w:tcW w:w="2033" w:type="dxa"/>
          </w:tcPr>
          <w:p w:rsidR="006E39E0" w:rsidRDefault="00A07E41" w:rsidP="001C5171">
            <w:pPr>
              <w:rPr>
                <w:sz w:val="24"/>
                <w:szCs w:val="24"/>
              </w:rPr>
            </w:pPr>
            <w:r w:rsidRPr="00EA58BF">
              <w:rPr>
                <w:sz w:val="24"/>
                <w:szCs w:val="24"/>
              </w:rPr>
              <w:t xml:space="preserve">Guided Reading </w:t>
            </w:r>
          </w:p>
          <w:p w:rsidR="006E39E0" w:rsidRDefault="006E39E0" w:rsidP="001C5171">
            <w:pPr>
              <w:rPr>
                <w:sz w:val="24"/>
                <w:szCs w:val="24"/>
              </w:rPr>
            </w:pPr>
          </w:p>
          <w:p w:rsidR="006E39E0" w:rsidRDefault="006E39E0" w:rsidP="001C5171">
            <w:pPr>
              <w:rPr>
                <w:sz w:val="24"/>
                <w:szCs w:val="24"/>
              </w:rPr>
            </w:pPr>
          </w:p>
          <w:p w:rsidR="002A3C5F" w:rsidRPr="002A3C5F" w:rsidRDefault="002A3C5F" w:rsidP="002A3C5F">
            <w:pPr>
              <w:rPr>
                <w:sz w:val="24"/>
                <w:szCs w:val="24"/>
              </w:rPr>
            </w:pPr>
            <w:r w:rsidRPr="002A3C5F">
              <w:rPr>
                <w:sz w:val="24"/>
                <w:szCs w:val="24"/>
              </w:rPr>
              <w:t>10-10-10 Small Group Instructional Model</w:t>
            </w:r>
          </w:p>
          <w:p w:rsidR="006E39E0" w:rsidRDefault="006E39E0" w:rsidP="001C5171">
            <w:pPr>
              <w:rPr>
                <w:sz w:val="24"/>
                <w:szCs w:val="24"/>
              </w:rPr>
            </w:pPr>
          </w:p>
          <w:p w:rsidR="006E39E0" w:rsidRPr="006E39E0" w:rsidRDefault="006E39E0" w:rsidP="001C5171">
            <w:pPr>
              <w:rPr>
                <w:color w:val="FF0000"/>
                <w:sz w:val="24"/>
                <w:szCs w:val="24"/>
              </w:rPr>
            </w:pPr>
          </w:p>
        </w:tc>
        <w:tc>
          <w:tcPr>
            <w:tcW w:w="6210" w:type="dxa"/>
          </w:tcPr>
          <w:p w:rsidR="001F22B6" w:rsidRPr="00EA58BF" w:rsidRDefault="001F22B6" w:rsidP="001C5171">
            <w:pPr>
              <w:rPr>
                <w:sz w:val="24"/>
                <w:szCs w:val="24"/>
              </w:rPr>
            </w:pPr>
            <w:r w:rsidRPr="00EA58BF">
              <w:rPr>
                <w:sz w:val="24"/>
                <w:szCs w:val="24"/>
              </w:rPr>
              <w:t>The learner will be able to:</w:t>
            </w:r>
          </w:p>
          <w:p w:rsidR="001F22B6" w:rsidRPr="00EA58BF" w:rsidRDefault="001F22B6" w:rsidP="004B6CBD">
            <w:pPr>
              <w:numPr>
                <w:ilvl w:val="0"/>
                <w:numId w:val="9"/>
              </w:numPr>
              <w:rPr>
                <w:sz w:val="24"/>
                <w:szCs w:val="24"/>
              </w:rPr>
            </w:pPr>
            <w:r w:rsidRPr="00EA58BF">
              <w:rPr>
                <w:sz w:val="24"/>
                <w:szCs w:val="24"/>
              </w:rPr>
              <w:t>Select appropriate guided reading books</w:t>
            </w:r>
          </w:p>
          <w:p w:rsidR="001F22B6" w:rsidRPr="00EA58BF" w:rsidRDefault="001F22B6" w:rsidP="004B6CBD">
            <w:pPr>
              <w:numPr>
                <w:ilvl w:val="0"/>
                <w:numId w:val="9"/>
              </w:numPr>
              <w:rPr>
                <w:sz w:val="24"/>
                <w:szCs w:val="24"/>
              </w:rPr>
            </w:pPr>
            <w:r w:rsidRPr="00EA58BF">
              <w:rPr>
                <w:sz w:val="24"/>
                <w:szCs w:val="24"/>
              </w:rPr>
              <w:t>Identify and model methods for introducing a book</w:t>
            </w:r>
          </w:p>
          <w:p w:rsidR="001F22B6" w:rsidRPr="00EA58BF" w:rsidRDefault="001F22B6" w:rsidP="004B6CBD">
            <w:pPr>
              <w:numPr>
                <w:ilvl w:val="0"/>
                <w:numId w:val="9"/>
              </w:numPr>
              <w:rPr>
                <w:sz w:val="24"/>
                <w:szCs w:val="24"/>
              </w:rPr>
            </w:pPr>
            <w:r w:rsidRPr="00EA58BF">
              <w:rPr>
                <w:sz w:val="24"/>
                <w:szCs w:val="24"/>
              </w:rPr>
              <w:t>Identify and model ways to implant vocabulary</w:t>
            </w:r>
          </w:p>
          <w:p w:rsidR="001F22B6" w:rsidRPr="00EA58BF" w:rsidRDefault="001F22B6" w:rsidP="004B6CBD">
            <w:pPr>
              <w:numPr>
                <w:ilvl w:val="0"/>
                <w:numId w:val="9"/>
              </w:numPr>
              <w:rPr>
                <w:sz w:val="24"/>
                <w:szCs w:val="24"/>
              </w:rPr>
            </w:pPr>
            <w:r w:rsidRPr="00EA58BF">
              <w:rPr>
                <w:sz w:val="24"/>
                <w:szCs w:val="24"/>
              </w:rPr>
              <w:t>Match books with a teaching point</w:t>
            </w:r>
          </w:p>
          <w:p w:rsidR="001F22B6" w:rsidRPr="00EA58BF" w:rsidRDefault="001F22B6" w:rsidP="004B6CBD">
            <w:pPr>
              <w:numPr>
                <w:ilvl w:val="0"/>
                <w:numId w:val="9"/>
              </w:numPr>
              <w:rPr>
                <w:sz w:val="24"/>
                <w:szCs w:val="24"/>
              </w:rPr>
            </w:pPr>
            <w:r w:rsidRPr="00EA58BF">
              <w:rPr>
                <w:sz w:val="24"/>
                <w:szCs w:val="24"/>
              </w:rPr>
              <w:t>Identify and utilize prompts to support the use of strategies</w:t>
            </w:r>
          </w:p>
          <w:p w:rsidR="001F22B6" w:rsidRDefault="001F22B6" w:rsidP="004B6CBD">
            <w:pPr>
              <w:numPr>
                <w:ilvl w:val="0"/>
                <w:numId w:val="9"/>
              </w:numPr>
              <w:rPr>
                <w:sz w:val="24"/>
                <w:szCs w:val="24"/>
              </w:rPr>
            </w:pPr>
            <w:r w:rsidRPr="00EA58BF">
              <w:rPr>
                <w:sz w:val="24"/>
                <w:szCs w:val="24"/>
              </w:rPr>
              <w:t>Identify an</w:t>
            </w:r>
            <w:r w:rsidR="0043514E">
              <w:rPr>
                <w:sz w:val="24"/>
                <w:szCs w:val="24"/>
              </w:rPr>
              <w:t xml:space="preserve">d utilize methods for assisting </w:t>
            </w:r>
            <w:r w:rsidRPr="00EA58BF">
              <w:rPr>
                <w:sz w:val="24"/>
                <w:szCs w:val="24"/>
              </w:rPr>
              <w:t>learning during and after reading</w:t>
            </w:r>
          </w:p>
          <w:p w:rsidR="002A3C5F" w:rsidRPr="002A3C5F" w:rsidRDefault="002A3C5F" w:rsidP="004B6CBD">
            <w:pPr>
              <w:numPr>
                <w:ilvl w:val="0"/>
                <w:numId w:val="9"/>
              </w:numPr>
              <w:rPr>
                <w:sz w:val="24"/>
                <w:szCs w:val="24"/>
              </w:rPr>
            </w:pPr>
            <w:r w:rsidRPr="002A3C5F">
              <w:rPr>
                <w:sz w:val="24"/>
                <w:szCs w:val="24"/>
              </w:rPr>
              <w:t>Identify and utilize the components of the 10-10-10 guided reading model</w:t>
            </w:r>
          </w:p>
          <w:p w:rsidR="002A3C5F" w:rsidRPr="002A3C5F" w:rsidRDefault="002A3C5F" w:rsidP="004B6CBD">
            <w:pPr>
              <w:numPr>
                <w:ilvl w:val="0"/>
                <w:numId w:val="9"/>
              </w:numPr>
              <w:rPr>
                <w:sz w:val="24"/>
                <w:szCs w:val="24"/>
              </w:rPr>
            </w:pPr>
            <w:r w:rsidRPr="002A3C5F">
              <w:rPr>
                <w:sz w:val="24"/>
                <w:szCs w:val="24"/>
              </w:rPr>
              <w:t>Create and teach a guided reading lesson</w:t>
            </w:r>
          </w:p>
          <w:p w:rsidR="00A07E41" w:rsidRPr="00EA58BF" w:rsidRDefault="00A07E41" w:rsidP="00610CBD">
            <w:pPr>
              <w:ind w:left="360"/>
              <w:rPr>
                <w:sz w:val="24"/>
                <w:szCs w:val="24"/>
              </w:rPr>
            </w:pPr>
          </w:p>
        </w:tc>
        <w:tc>
          <w:tcPr>
            <w:tcW w:w="4997" w:type="dxa"/>
          </w:tcPr>
          <w:p w:rsidR="002A3C5F" w:rsidRPr="002A3C5F" w:rsidRDefault="002A3C5F" w:rsidP="002A3C5F">
            <w:pPr>
              <w:rPr>
                <w:sz w:val="24"/>
                <w:szCs w:val="24"/>
              </w:rPr>
            </w:pPr>
            <w:proofErr w:type="spellStart"/>
            <w:r w:rsidRPr="002A3C5F">
              <w:rPr>
                <w:sz w:val="24"/>
                <w:szCs w:val="24"/>
              </w:rPr>
              <w:t>Rasinski</w:t>
            </w:r>
            <w:proofErr w:type="spellEnd"/>
          </w:p>
          <w:p w:rsidR="002A3C5F" w:rsidRPr="004B6CBD" w:rsidRDefault="002A3C5F" w:rsidP="004B6CBD">
            <w:pPr>
              <w:pStyle w:val="ListParagraph"/>
              <w:numPr>
                <w:ilvl w:val="0"/>
                <w:numId w:val="27"/>
              </w:numPr>
              <w:rPr>
                <w:sz w:val="24"/>
                <w:szCs w:val="24"/>
              </w:rPr>
            </w:pPr>
            <w:r w:rsidRPr="004B6CBD">
              <w:rPr>
                <w:sz w:val="24"/>
                <w:szCs w:val="24"/>
              </w:rPr>
              <w:t>Chapters 1-3</w:t>
            </w:r>
          </w:p>
        </w:tc>
      </w:tr>
    </w:tbl>
    <w:p w:rsidR="00F664E5" w:rsidRDefault="00F664E5">
      <w:r>
        <w:br w:type="page"/>
      </w:r>
    </w:p>
    <w:tbl>
      <w:tblPr>
        <w:tblStyle w:val="TableGrid"/>
        <w:tblW w:w="0" w:type="auto"/>
        <w:tblLook w:val="04A0" w:firstRow="1" w:lastRow="0" w:firstColumn="1" w:lastColumn="0" w:noHBand="0" w:noVBand="1"/>
      </w:tblPr>
      <w:tblGrid>
        <w:gridCol w:w="1008"/>
        <w:gridCol w:w="2033"/>
        <w:gridCol w:w="6210"/>
        <w:gridCol w:w="4997"/>
      </w:tblGrid>
      <w:tr w:rsidR="00F664E5" w:rsidRPr="003E3843" w:rsidTr="00F664E5">
        <w:tc>
          <w:tcPr>
            <w:tcW w:w="1008" w:type="dxa"/>
            <w:shd w:val="clear" w:color="auto" w:fill="D9D9D9" w:themeFill="background1" w:themeFillShade="D9"/>
          </w:tcPr>
          <w:p w:rsidR="00F664E5" w:rsidRPr="003E3843" w:rsidRDefault="00F664E5" w:rsidP="000B17EE">
            <w:pPr>
              <w:jc w:val="center"/>
              <w:rPr>
                <w:b/>
                <w:sz w:val="24"/>
                <w:szCs w:val="24"/>
              </w:rPr>
            </w:pPr>
            <w:r>
              <w:lastRenderedPageBreak/>
              <w:br w:type="page"/>
            </w:r>
            <w:r w:rsidRPr="003E3843">
              <w:rPr>
                <w:b/>
                <w:sz w:val="24"/>
                <w:szCs w:val="24"/>
              </w:rPr>
              <w:t>Date</w:t>
            </w:r>
          </w:p>
        </w:tc>
        <w:tc>
          <w:tcPr>
            <w:tcW w:w="2033" w:type="dxa"/>
            <w:shd w:val="clear" w:color="auto" w:fill="D9D9D9" w:themeFill="background1" w:themeFillShade="D9"/>
          </w:tcPr>
          <w:p w:rsidR="00F664E5" w:rsidRPr="003E3843" w:rsidRDefault="00F664E5" w:rsidP="000B17EE">
            <w:pPr>
              <w:jc w:val="center"/>
              <w:rPr>
                <w:b/>
                <w:sz w:val="24"/>
                <w:szCs w:val="24"/>
              </w:rPr>
            </w:pPr>
            <w:r w:rsidRPr="003E3843">
              <w:rPr>
                <w:b/>
                <w:sz w:val="24"/>
                <w:szCs w:val="24"/>
              </w:rPr>
              <w:t>Topic</w:t>
            </w:r>
          </w:p>
        </w:tc>
        <w:tc>
          <w:tcPr>
            <w:tcW w:w="6210" w:type="dxa"/>
            <w:shd w:val="clear" w:color="auto" w:fill="D9D9D9" w:themeFill="background1" w:themeFillShade="D9"/>
          </w:tcPr>
          <w:p w:rsidR="00F664E5" w:rsidRPr="003E3843" w:rsidRDefault="00F664E5" w:rsidP="000B17EE">
            <w:pPr>
              <w:jc w:val="center"/>
              <w:rPr>
                <w:b/>
                <w:sz w:val="24"/>
                <w:szCs w:val="24"/>
              </w:rPr>
            </w:pPr>
            <w:r w:rsidRPr="003E3843">
              <w:rPr>
                <w:b/>
                <w:sz w:val="24"/>
                <w:szCs w:val="24"/>
              </w:rPr>
              <w:t>Objectives</w:t>
            </w:r>
          </w:p>
        </w:tc>
        <w:tc>
          <w:tcPr>
            <w:tcW w:w="4997" w:type="dxa"/>
            <w:shd w:val="clear" w:color="auto" w:fill="D9D9D9" w:themeFill="background1" w:themeFillShade="D9"/>
          </w:tcPr>
          <w:p w:rsidR="00F664E5" w:rsidRPr="003E3843" w:rsidRDefault="00F664E5" w:rsidP="000B17EE">
            <w:pPr>
              <w:jc w:val="center"/>
              <w:rPr>
                <w:b/>
                <w:sz w:val="24"/>
                <w:szCs w:val="24"/>
              </w:rPr>
            </w:pPr>
            <w:r w:rsidRPr="003E3843">
              <w:rPr>
                <w:b/>
                <w:sz w:val="24"/>
                <w:szCs w:val="24"/>
              </w:rPr>
              <w:t>Due</w:t>
            </w:r>
          </w:p>
        </w:tc>
      </w:tr>
      <w:tr w:rsidR="00A07E41" w:rsidRPr="00EA58BF" w:rsidTr="0018295D">
        <w:tc>
          <w:tcPr>
            <w:tcW w:w="1008" w:type="dxa"/>
          </w:tcPr>
          <w:p w:rsidR="00A07E41" w:rsidRPr="00EA58BF" w:rsidRDefault="00A07E41" w:rsidP="001C5171">
            <w:pPr>
              <w:rPr>
                <w:sz w:val="24"/>
                <w:szCs w:val="24"/>
              </w:rPr>
            </w:pPr>
            <w:r w:rsidRPr="00EA58BF">
              <w:rPr>
                <w:sz w:val="24"/>
                <w:szCs w:val="24"/>
              </w:rPr>
              <w:t>10/</w:t>
            </w:r>
            <w:r w:rsidR="002A3C5F">
              <w:rPr>
                <w:sz w:val="24"/>
                <w:szCs w:val="24"/>
              </w:rPr>
              <w:t>22</w:t>
            </w:r>
          </w:p>
        </w:tc>
        <w:tc>
          <w:tcPr>
            <w:tcW w:w="2033" w:type="dxa"/>
          </w:tcPr>
          <w:p w:rsidR="00A07E41" w:rsidRPr="00EA58BF" w:rsidRDefault="00A07E41" w:rsidP="001C5171">
            <w:pPr>
              <w:rPr>
                <w:sz w:val="24"/>
                <w:szCs w:val="24"/>
              </w:rPr>
            </w:pPr>
            <w:r w:rsidRPr="00EA58BF">
              <w:rPr>
                <w:sz w:val="24"/>
                <w:szCs w:val="24"/>
              </w:rPr>
              <w:t>Phonics/Phonemic Awareness</w:t>
            </w:r>
          </w:p>
        </w:tc>
        <w:tc>
          <w:tcPr>
            <w:tcW w:w="6210" w:type="dxa"/>
          </w:tcPr>
          <w:p w:rsidR="001F22B6" w:rsidRPr="00EA58BF" w:rsidRDefault="001F22B6" w:rsidP="001C5171">
            <w:pPr>
              <w:rPr>
                <w:sz w:val="24"/>
                <w:szCs w:val="24"/>
              </w:rPr>
            </w:pPr>
            <w:r w:rsidRPr="00EA58BF">
              <w:rPr>
                <w:sz w:val="24"/>
                <w:szCs w:val="24"/>
              </w:rPr>
              <w:t>The learner will be able to:</w:t>
            </w:r>
          </w:p>
          <w:p w:rsidR="001F22B6" w:rsidRPr="00EA58BF" w:rsidRDefault="001F22B6" w:rsidP="004B6CBD">
            <w:pPr>
              <w:numPr>
                <w:ilvl w:val="0"/>
                <w:numId w:val="10"/>
              </w:numPr>
              <w:rPr>
                <w:sz w:val="24"/>
                <w:szCs w:val="24"/>
              </w:rPr>
            </w:pPr>
            <w:r w:rsidRPr="00EA58BF">
              <w:rPr>
                <w:sz w:val="24"/>
                <w:szCs w:val="24"/>
              </w:rPr>
              <w:t>Distinguish between phonics and phonemic awareness</w:t>
            </w:r>
          </w:p>
          <w:p w:rsidR="001F22B6" w:rsidRPr="00EA58BF" w:rsidRDefault="001F22B6" w:rsidP="004B6CBD">
            <w:pPr>
              <w:numPr>
                <w:ilvl w:val="0"/>
                <w:numId w:val="10"/>
              </w:numPr>
              <w:rPr>
                <w:sz w:val="24"/>
                <w:szCs w:val="24"/>
              </w:rPr>
            </w:pPr>
            <w:r w:rsidRPr="00EA58BF">
              <w:rPr>
                <w:sz w:val="24"/>
                <w:szCs w:val="24"/>
              </w:rPr>
              <w:t>Identify the role of phonics in a balanced literacy program</w:t>
            </w:r>
          </w:p>
          <w:p w:rsidR="001F22B6" w:rsidRPr="00EA58BF" w:rsidRDefault="001F22B6" w:rsidP="004B6CBD">
            <w:pPr>
              <w:numPr>
                <w:ilvl w:val="0"/>
                <w:numId w:val="10"/>
              </w:numPr>
              <w:rPr>
                <w:sz w:val="24"/>
                <w:szCs w:val="24"/>
              </w:rPr>
            </w:pPr>
            <w:r w:rsidRPr="00EA58BF">
              <w:rPr>
                <w:sz w:val="24"/>
                <w:szCs w:val="24"/>
              </w:rPr>
              <w:t>Identify ways to incorporate letter and word study into a balance literacy program</w:t>
            </w:r>
          </w:p>
          <w:p w:rsidR="001F22B6" w:rsidRDefault="001F22B6" w:rsidP="004B6CBD">
            <w:pPr>
              <w:numPr>
                <w:ilvl w:val="0"/>
                <w:numId w:val="10"/>
              </w:numPr>
              <w:rPr>
                <w:sz w:val="24"/>
                <w:szCs w:val="24"/>
              </w:rPr>
            </w:pPr>
            <w:r w:rsidRPr="00EA58BF">
              <w:rPr>
                <w:sz w:val="24"/>
                <w:szCs w:val="24"/>
              </w:rPr>
              <w:t>Identify letter and word activities such as making words, matching and sorting letters, sorting words, rhyming words, and word ladders</w:t>
            </w:r>
          </w:p>
          <w:p w:rsidR="0043514E" w:rsidRPr="00EA58BF" w:rsidRDefault="0043514E" w:rsidP="004B6CBD">
            <w:pPr>
              <w:numPr>
                <w:ilvl w:val="0"/>
                <w:numId w:val="10"/>
              </w:numPr>
              <w:rPr>
                <w:sz w:val="24"/>
                <w:szCs w:val="24"/>
              </w:rPr>
            </w:pPr>
            <w:r>
              <w:rPr>
                <w:sz w:val="24"/>
                <w:szCs w:val="24"/>
              </w:rPr>
              <w:t>Identifying strategies to assist ELL while also building phonemic awareness in their first language</w:t>
            </w:r>
          </w:p>
          <w:p w:rsidR="00A07E41" w:rsidRPr="00EA58BF" w:rsidRDefault="00A07E41" w:rsidP="001C5171">
            <w:pPr>
              <w:rPr>
                <w:sz w:val="24"/>
                <w:szCs w:val="24"/>
              </w:rPr>
            </w:pPr>
          </w:p>
        </w:tc>
        <w:tc>
          <w:tcPr>
            <w:tcW w:w="4997" w:type="dxa"/>
          </w:tcPr>
          <w:p w:rsidR="00A07E41" w:rsidRDefault="00BB0FFD" w:rsidP="001C5171">
            <w:pPr>
              <w:rPr>
                <w:sz w:val="24"/>
                <w:szCs w:val="24"/>
              </w:rPr>
            </w:pPr>
            <w:r w:rsidRPr="00EA58BF">
              <w:rPr>
                <w:sz w:val="24"/>
                <w:szCs w:val="24"/>
              </w:rPr>
              <w:t xml:space="preserve">Journal Article </w:t>
            </w:r>
          </w:p>
          <w:p w:rsidR="00BB0FFD" w:rsidRPr="003F6B11" w:rsidRDefault="003F6B11" w:rsidP="004B6CBD">
            <w:pPr>
              <w:pStyle w:val="ListParagraph"/>
              <w:numPr>
                <w:ilvl w:val="0"/>
                <w:numId w:val="24"/>
              </w:numPr>
              <w:rPr>
                <w:sz w:val="24"/>
                <w:szCs w:val="24"/>
              </w:rPr>
            </w:pPr>
            <w:r w:rsidRPr="003F6B11">
              <w:rPr>
                <w:i/>
                <w:sz w:val="24"/>
                <w:szCs w:val="24"/>
              </w:rPr>
              <w:t>Decisions, Decisions: Responding to Primary Students during Guided Reading</w:t>
            </w:r>
            <w:r w:rsidRPr="003F6B11">
              <w:rPr>
                <w:sz w:val="24"/>
                <w:szCs w:val="24"/>
              </w:rPr>
              <w:t xml:space="preserve"> by Robert </w:t>
            </w:r>
            <w:r>
              <w:rPr>
                <w:sz w:val="24"/>
                <w:szCs w:val="24"/>
              </w:rPr>
              <w:t>Schwartz</w:t>
            </w:r>
          </w:p>
          <w:p w:rsidR="003F6B11" w:rsidRDefault="003F6B11" w:rsidP="00FF1CDF">
            <w:pPr>
              <w:rPr>
                <w:sz w:val="24"/>
                <w:szCs w:val="24"/>
              </w:rPr>
            </w:pPr>
          </w:p>
          <w:p w:rsidR="00FF1CDF" w:rsidRDefault="00FF1CDF" w:rsidP="00FF1CDF">
            <w:pPr>
              <w:rPr>
                <w:sz w:val="24"/>
                <w:szCs w:val="24"/>
              </w:rPr>
            </w:pPr>
            <w:r>
              <w:rPr>
                <w:sz w:val="24"/>
                <w:szCs w:val="24"/>
              </w:rPr>
              <w:t>Cecil</w:t>
            </w:r>
          </w:p>
          <w:p w:rsidR="00FF1CDF" w:rsidRDefault="00FF1CDF" w:rsidP="004B6CBD">
            <w:pPr>
              <w:pStyle w:val="ListParagraph"/>
              <w:numPr>
                <w:ilvl w:val="0"/>
                <w:numId w:val="20"/>
              </w:numPr>
              <w:rPr>
                <w:sz w:val="24"/>
                <w:szCs w:val="24"/>
              </w:rPr>
            </w:pPr>
            <w:r>
              <w:rPr>
                <w:sz w:val="24"/>
                <w:szCs w:val="24"/>
              </w:rPr>
              <w:t>Chapters 4 and 5</w:t>
            </w:r>
          </w:p>
          <w:p w:rsidR="0012769B" w:rsidRDefault="0012769B" w:rsidP="0012769B">
            <w:pPr>
              <w:rPr>
                <w:sz w:val="24"/>
                <w:szCs w:val="24"/>
              </w:rPr>
            </w:pPr>
          </w:p>
          <w:p w:rsidR="0012769B" w:rsidRPr="004B6CBD" w:rsidRDefault="0012769B" w:rsidP="0012769B">
            <w:pPr>
              <w:rPr>
                <w:b/>
                <w:sz w:val="24"/>
                <w:szCs w:val="24"/>
              </w:rPr>
            </w:pPr>
            <w:r w:rsidRPr="004B6CBD">
              <w:rPr>
                <w:b/>
                <w:sz w:val="24"/>
                <w:szCs w:val="24"/>
              </w:rPr>
              <w:t>Benchmark Assessment</w:t>
            </w:r>
          </w:p>
          <w:p w:rsidR="0012769B" w:rsidRPr="0012769B" w:rsidRDefault="0012769B" w:rsidP="0012769B">
            <w:pPr>
              <w:rPr>
                <w:sz w:val="24"/>
                <w:szCs w:val="24"/>
              </w:rPr>
            </w:pPr>
          </w:p>
        </w:tc>
      </w:tr>
      <w:tr w:rsidR="00610CBD" w:rsidRPr="00EA58BF" w:rsidTr="0018295D">
        <w:tc>
          <w:tcPr>
            <w:tcW w:w="1008" w:type="dxa"/>
          </w:tcPr>
          <w:p w:rsidR="00610CBD" w:rsidRPr="00EA58BF" w:rsidRDefault="00377856" w:rsidP="001C5171">
            <w:pPr>
              <w:rPr>
                <w:sz w:val="24"/>
                <w:szCs w:val="24"/>
              </w:rPr>
            </w:pPr>
            <w:r>
              <w:rPr>
                <w:sz w:val="24"/>
                <w:szCs w:val="24"/>
              </w:rPr>
              <w:t>10/29</w:t>
            </w:r>
          </w:p>
        </w:tc>
        <w:tc>
          <w:tcPr>
            <w:tcW w:w="2033" w:type="dxa"/>
          </w:tcPr>
          <w:p w:rsidR="00610CBD" w:rsidRPr="00EA58BF" w:rsidRDefault="00610CBD" w:rsidP="00D618C7">
            <w:pPr>
              <w:rPr>
                <w:sz w:val="24"/>
                <w:szCs w:val="24"/>
              </w:rPr>
            </w:pPr>
            <w:r w:rsidRPr="00EA58BF">
              <w:rPr>
                <w:sz w:val="24"/>
                <w:szCs w:val="24"/>
              </w:rPr>
              <w:t>Fluency</w:t>
            </w:r>
          </w:p>
          <w:p w:rsidR="00610CBD" w:rsidRPr="00EA58BF" w:rsidRDefault="00377856" w:rsidP="00D618C7">
            <w:pPr>
              <w:rPr>
                <w:sz w:val="24"/>
                <w:szCs w:val="24"/>
              </w:rPr>
            </w:pPr>
            <w:r w:rsidRPr="00377856">
              <w:rPr>
                <w:sz w:val="24"/>
                <w:szCs w:val="24"/>
              </w:rPr>
              <w:t>Comprehension Strategies</w:t>
            </w:r>
          </w:p>
        </w:tc>
        <w:tc>
          <w:tcPr>
            <w:tcW w:w="6210" w:type="dxa"/>
          </w:tcPr>
          <w:p w:rsidR="00610CBD" w:rsidRPr="00EA58BF" w:rsidRDefault="00610CBD" w:rsidP="00D618C7">
            <w:pPr>
              <w:rPr>
                <w:sz w:val="24"/>
                <w:szCs w:val="24"/>
              </w:rPr>
            </w:pPr>
            <w:r w:rsidRPr="00EA58BF">
              <w:rPr>
                <w:sz w:val="24"/>
                <w:szCs w:val="24"/>
              </w:rPr>
              <w:t>The learner will be able to:</w:t>
            </w:r>
          </w:p>
          <w:p w:rsidR="00610CBD" w:rsidRPr="00EA58BF" w:rsidRDefault="00610CBD" w:rsidP="004B6CBD">
            <w:pPr>
              <w:numPr>
                <w:ilvl w:val="0"/>
                <w:numId w:val="11"/>
              </w:numPr>
              <w:rPr>
                <w:sz w:val="24"/>
                <w:szCs w:val="24"/>
              </w:rPr>
            </w:pPr>
            <w:r w:rsidRPr="00EA58BF">
              <w:rPr>
                <w:sz w:val="24"/>
                <w:szCs w:val="24"/>
              </w:rPr>
              <w:t>Identify strategies for developing fluency</w:t>
            </w:r>
          </w:p>
          <w:p w:rsidR="00610CBD" w:rsidRDefault="00610CBD" w:rsidP="004B6CBD">
            <w:pPr>
              <w:numPr>
                <w:ilvl w:val="0"/>
                <w:numId w:val="11"/>
              </w:numPr>
              <w:rPr>
                <w:sz w:val="24"/>
                <w:szCs w:val="24"/>
              </w:rPr>
            </w:pPr>
            <w:r w:rsidRPr="00EA58BF">
              <w:rPr>
                <w:sz w:val="24"/>
                <w:szCs w:val="24"/>
              </w:rPr>
              <w:t>Identify teaching points based on observations and assessment of fluency</w:t>
            </w:r>
          </w:p>
          <w:p w:rsidR="00610CBD" w:rsidRDefault="0043514E" w:rsidP="004B6CBD">
            <w:pPr>
              <w:numPr>
                <w:ilvl w:val="0"/>
                <w:numId w:val="11"/>
              </w:numPr>
              <w:rPr>
                <w:sz w:val="24"/>
                <w:szCs w:val="24"/>
              </w:rPr>
            </w:pPr>
            <w:r>
              <w:rPr>
                <w:sz w:val="24"/>
                <w:szCs w:val="24"/>
              </w:rPr>
              <w:t xml:space="preserve">Identify strategies for </w:t>
            </w:r>
            <w:r w:rsidRPr="0043514E">
              <w:rPr>
                <w:sz w:val="24"/>
                <w:szCs w:val="24"/>
              </w:rPr>
              <w:t>developing fluency in ELL</w:t>
            </w:r>
          </w:p>
          <w:p w:rsidR="00377856" w:rsidRPr="00377856" w:rsidRDefault="00377856" w:rsidP="004B6CBD">
            <w:pPr>
              <w:numPr>
                <w:ilvl w:val="0"/>
                <w:numId w:val="11"/>
              </w:numPr>
              <w:rPr>
                <w:sz w:val="24"/>
                <w:szCs w:val="24"/>
              </w:rPr>
            </w:pPr>
            <w:r w:rsidRPr="00377856">
              <w:rPr>
                <w:sz w:val="24"/>
                <w:szCs w:val="24"/>
              </w:rPr>
              <w:t>Identify strategies for building comprehension while developing fluency</w:t>
            </w:r>
          </w:p>
          <w:p w:rsidR="00377856" w:rsidRPr="00377856" w:rsidRDefault="00377856" w:rsidP="004B6CBD">
            <w:pPr>
              <w:numPr>
                <w:ilvl w:val="0"/>
                <w:numId w:val="11"/>
              </w:numPr>
              <w:rPr>
                <w:sz w:val="24"/>
                <w:szCs w:val="24"/>
              </w:rPr>
            </w:pPr>
            <w:r w:rsidRPr="00377856">
              <w:rPr>
                <w:sz w:val="24"/>
                <w:szCs w:val="24"/>
              </w:rPr>
              <w:t>Identify comprehension strategies</w:t>
            </w:r>
          </w:p>
          <w:p w:rsidR="00377856" w:rsidRPr="00377856" w:rsidRDefault="00377856" w:rsidP="004B6CBD">
            <w:pPr>
              <w:numPr>
                <w:ilvl w:val="0"/>
                <w:numId w:val="11"/>
              </w:numPr>
              <w:rPr>
                <w:sz w:val="24"/>
                <w:szCs w:val="24"/>
              </w:rPr>
            </w:pPr>
            <w:r w:rsidRPr="00377856">
              <w:rPr>
                <w:sz w:val="24"/>
                <w:szCs w:val="24"/>
              </w:rPr>
              <w:t>Incorporate comprehension strategies into guided reading instruction</w:t>
            </w:r>
          </w:p>
          <w:p w:rsidR="00610CBD" w:rsidRPr="00EA58BF" w:rsidRDefault="00610CBD" w:rsidP="00D618C7">
            <w:pPr>
              <w:rPr>
                <w:sz w:val="24"/>
                <w:szCs w:val="24"/>
              </w:rPr>
            </w:pPr>
          </w:p>
        </w:tc>
        <w:tc>
          <w:tcPr>
            <w:tcW w:w="4997" w:type="dxa"/>
          </w:tcPr>
          <w:p w:rsidR="00610CBD" w:rsidRDefault="00610CBD" w:rsidP="00D618C7">
            <w:pPr>
              <w:rPr>
                <w:sz w:val="24"/>
                <w:szCs w:val="24"/>
              </w:rPr>
            </w:pPr>
            <w:proofErr w:type="spellStart"/>
            <w:r>
              <w:rPr>
                <w:sz w:val="24"/>
                <w:szCs w:val="24"/>
              </w:rPr>
              <w:t>Rasinski</w:t>
            </w:r>
            <w:proofErr w:type="spellEnd"/>
          </w:p>
          <w:p w:rsidR="00610CBD" w:rsidRPr="005805D2" w:rsidRDefault="004B6CBD" w:rsidP="004B6CBD">
            <w:pPr>
              <w:pStyle w:val="ListParagraph"/>
              <w:numPr>
                <w:ilvl w:val="0"/>
                <w:numId w:val="22"/>
              </w:numPr>
              <w:rPr>
                <w:sz w:val="24"/>
                <w:szCs w:val="24"/>
              </w:rPr>
            </w:pPr>
            <w:r>
              <w:rPr>
                <w:sz w:val="24"/>
                <w:szCs w:val="24"/>
              </w:rPr>
              <w:t xml:space="preserve"> </w:t>
            </w:r>
            <w:r w:rsidR="00377856">
              <w:rPr>
                <w:sz w:val="24"/>
                <w:szCs w:val="24"/>
              </w:rPr>
              <w:t>Chapters 4-8</w:t>
            </w:r>
          </w:p>
        </w:tc>
      </w:tr>
    </w:tbl>
    <w:p w:rsidR="00F664E5" w:rsidRDefault="00F664E5">
      <w:r>
        <w:br w:type="page"/>
      </w:r>
    </w:p>
    <w:tbl>
      <w:tblPr>
        <w:tblStyle w:val="TableGrid"/>
        <w:tblW w:w="0" w:type="auto"/>
        <w:tblLook w:val="04A0" w:firstRow="1" w:lastRow="0" w:firstColumn="1" w:lastColumn="0" w:noHBand="0" w:noVBand="1"/>
      </w:tblPr>
      <w:tblGrid>
        <w:gridCol w:w="1008"/>
        <w:gridCol w:w="2033"/>
        <w:gridCol w:w="6210"/>
        <w:gridCol w:w="4997"/>
      </w:tblGrid>
      <w:tr w:rsidR="00F664E5" w:rsidRPr="003E3843" w:rsidTr="00F664E5">
        <w:tc>
          <w:tcPr>
            <w:tcW w:w="1008" w:type="dxa"/>
            <w:shd w:val="clear" w:color="auto" w:fill="D9D9D9" w:themeFill="background1" w:themeFillShade="D9"/>
          </w:tcPr>
          <w:p w:rsidR="00F664E5" w:rsidRPr="003E3843" w:rsidRDefault="00F664E5" w:rsidP="000B17EE">
            <w:pPr>
              <w:jc w:val="center"/>
              <w:rPr>
                <w:b/>
                <w:sz w:val="24"/>
                <w:szCs w:val="24"/>
              </w:rPr>
            </w:pPr>
            <w:r>
              <w:lastRenderedPageBreak/>
              <w:br w:type="page"/>
            </w:r>
            <w:r w:rsidRPr="003E3843">
              <w:rPr>
                <w:b/>
                <w:sz w:val="24"/>
                <w:szCs w:val="24"/>
              </w:rPr>
              <w:t>Date</w:t>
            </w:r>
          </w:p>
        </w:tc>
        <w:tc>
          <w:tcPr>
            <w:tcW w:w="2033" w:type="dxa"/>
            <w:shd w:val="clear" w:color="auto" w:fill="D9D9D9" w:themeFill="background1" w:themeFillShade="D9"/>
          </w:tcPr>
          <w:p w:rsidR="00F664E5" w:rsidRPr="003E3843" w:rsidRDefault="00F664E5" w:rsidP="000B17EE">
            <w:pPr>
              <w:jc w:val="center"/>
              <w:rPr>
                <w:b/>
                <w:sz w:val="24"/>
                <w:szCs w:val="24"/>
              </w:rPr>
            </w:pPr>
            <w:r w:rsidRPr="003E3843">
              <w:rPr>
                <w:b/>
                <w:sz w:val="24"/>
                <w:szCs w:val="24"/>
              </w:rPr>
              <w:t>Topic</w:t>
            </w:r>
          </w:p>
        </w:tc>
        <w:tc>
          <w:tcPr>
            <w:tcW w:w="6210" w:type="dxa"/>
            <w:shd w:val="clear" w:color="auto" w:fill="D9D9D9" w:themeFill="background1" w:themeFillShade="D9"/>
          </w:tcPr>
          <w:p w:rsidR="00F664E5" w:rsidRPr="003E3843" w:rsidRDefault="00F664E5" w:rsidP="000B17EE">
            <w:pPr>
              <w:jc w:val="center"/>
              <w:rPr>
                <w:b/>
                <w:sz w:val="24"/>
                <w:szCs w:val="24"/>
              </w:rPr>
            </w:pPr>
            <w:r w:rsidRPr="003E3843">
              <w:rPr>
                <w:b/>
                <w:sz w:val="24"/>
                <w:szCs w:val="24"/>
              </w:rPr>
              <w:t>Objectives</w:t>
            </w:r>
          </w:p>
        </w:tc>
        <w:tc>
          <w:tcPr>
            <w:tcW w:w="4997" w:type="dxa"/>
            <w:shd w:val="clear" w:color="auto" w:fill="D9D9D9" w:themeFill="background1" w:themeFillShade="D9"/>
          </w:tcPr>
          <w:p w:rsidR="00F664E5" w:rsidRPr="003E3843" w:rsidRDefault="00F664E5" w:rsidP="000B17EE">
            <w:pPr>
              <w:jc w:val="center"/>
              <w:rPr>
                <w:b/>
                <w:sz w:val="24"/>
                <w:szCs w:val="24"/>
              </w:rPr>
            </w:pPr>
            <w:r w:rsidRPr="003E3843">
              <w:rPr>
                <w:b/>
                <w:sz w:val="24"/>
                <w:szCs w:val="24"/>
              </w:rPr>
              <w:t>Due</w:t>
            </w:r>
          </w:p>
        </w:tc>
      </w:tr>
      <w:tr w:rsidR="00A07E41" w:rsidRPr="00EA58BF" w:rsidTr="0018295D">
        <w:tc>
          <w:tcPr>
            <w:tcW w:w="1008" w:type="dxa"/>
          </w:tcPr>
          <w:p w:rsidR="00A07E41" w:rsidRPr="00EA58BF" w:rsidRDefault="00A07E41" w:rsidP="001C5171">
            <w:pPr>
              <w:rPr>
                <w:sz w:val="24"/>
                <w:szCs w:val="24"/>
              </w:rPr>
            </w:pPr>
            <w:r w:rsidRPr="00EA58BF">
              <w:rPr>
                <w:sz w:val="24"/>
                <w:szCs w:val="24"/>
              </w:rPr>
              <w:t>11/</w:t>
            </w:r>
            <w:r w:rsidR="00377856">
              <w:rPr>
                <w:sz w:val="24"/>
                <w:szCs w:val="24"/>
              </w:rPr>
              <w:t>5</w:t>
            </w:r>
          </w:p>
        </w:tc>
        <w:tc>
          <w:tcPr>
            <w:tcW w:w="2033" w:type="dxa"/>
          </w:tcPr>
          <w:p w:rsidR="00A07E41" w:rsidRDefault="00A07E41" w:rsidP="001C5171">
            <w:pPr>
              <w:rPr>
                <w:sz w:val="24"/>
                <w:szCs w:val="24"/>
              </w:rPr>
            </w:pPr>
            <w:r w:rsidRPr="00EA58BF">
              <w:rPr>
                <w:sz w:val="24"/>
                <w:szCs w:val="24"/>
              </w:rPr>
              <w:t>Vocabulary</w:t>
            </w:r>
            <w:r w:rsidR="003F219C">
              <w:rPr>
                <w:sz w:val="24"/>
                <w:szCs w:val="24"/>
              </w:rPr>
              <w:t xml:space="preserve"> Development</w:t>
            </w:r>
          </w:p>
          <w:p w:rsidR="00377856" w:rsidRDefault="00377856" w:rsidP="001C5171">
            <w:pPr>
              <w:rPr>
                <w:sz w:val="24"/>
                <w:szCs w:val="24"/>
              </w:rPr>
            </w:pPr>
          </w:p>
          <w:p w:rsidR="00377856" w:rsidRPr="00EA58BF" w:rsidRDefault="00377856" w:rsidP="001C5171">
            <w:pPr>
              <w:rPr>
                <w:sz w:val="24"/>
                <w:szCs w:val="24"/>
              </w:rPr>
            </w:pPr>
            <w:r w:rsidRPr="00377856">
              <w:rPr>
                <w:sz w:val="24"/>
                <w:szCs w:val="24"/>
              </w:rPr>
              <w:t>Core Knowledge Language Arts Curriculum</w:t>
            </w:r>
          </w:p>
          <w:p w:rsidR="00A07E41" w:rsidRPr="00EA58BF" w:rsidRDefault="00A07E41" w:rsidP="001C5171">
            <w:pPr>
              <w:rPr>
                <w:sz w:val="24"/>
                <w:szCs w:val="24"/>
              </w:rPr>
            </w:pPr>
          </w:p>
        </w:tc>
        <w:tc>
          <w:tcPr>
            <w:tcW w:w="6210" w:type="dxa"/>
          </w:tcPr>
          <w:p w:rsidR="001F22B6" w:rsidRPr="00EA58BF" w:rsidRDefault="001F22B6" w:rsidP="001C5171">
            <w:pPr>
              <w:rPr>
                <w:sz w:val="24"/>
                <w:szCs w:val="24"/>
              </w:rPr>
            </w:pPr>
            <w:r w:rsidRPr="00EA58BF">
              <w:rPr>
                <w:sz w:val="24"/>
                <w:szCs w:val="24"/>
              </w:rPr>
              <w:t>The learner will be able to:</w:t>
            </w:r>
          </w:p>
          <w:p w:rsidR="001F22B6" w:rsidRDefault="001F22B6" w:rsidP="004B6CBD">
            <w:pPr>
              <w:numPr>
                <w:ilvl w:val="0"/>
                <w:numId w:val="12"/>
              </w:numPr>
              <w:rPr>
                <w:sz w:val="24"/>
                <w:szCs w:val="24"/>
              </w:rPr>
            </w:pPr>
            <w:r w:rsidRPr="00EA58BF">
              <w:rPr>
                <w:sz w:val="24"/>
                <w:szCs w:val="24"/>
              </w:rPr>
              <w:t>Identify strategies for enhancing a student's vocabulary</w:t>
            </w:r>
          </w:p>
          <w:p w:rsidR="002E5B6E" w:rsidRPr="00EA58BF" w:rsidRDefault="002E5B6E" w:rsidP="004B6CBD">
            <w:pPr>
              <w:numPr>
                <w:ilvl w:val="0"/>
                <w:numId w:val="12"/>
              </w:numPr>
              <w:rPr>
                <w:sz w:val="24"/>
                <w:szCs w:val="24"/>
              </w:rPr>
            </w:pPr>
            <w:r>
              <w:rPr>
                <w:sz w:val="24"/>
                <w:szCs w:val="24"/>
              </w:rPr>
              <w:t xml:space="preserve">Identify </w:t>
            </w:r>
            <w:proofErr w:type="spellStart"/>
            <w:r w:rsidRPr="002E5B6E">
              <w:rPr>
                <w:sz w:val="24"/>
                <w:szCs w:val="24"/>
              </w:rPr>
              <w:t>Barcroft's</w:t>
            </w:r>
            <w:proofErr w:type="spellEnd"/>
            <w:r w:rsidRPr="002E5B6E">
              <w:rPr>
                <w:sz w:val="24"/>
                <w:szCs w:val="24"/>
              </w:rPr>
              <w:t xml:space="preserve"> Five Principles of Effective Second Language Vocabulary Instruction</w:t>
            </w:r>
          </w:p>
          <w:p w:rsidR="001F22B6" w:rsidRPr="00EA58BF" w:rsidRDefault="001F22B6" w:rsidP="004B6CBD">
            <w:pPr>
              <w:numPr>
                <w:ilvl w:val="0"/>
                <w:numId w:val="12"/>
              </w:numPr>
              <w:rPr>
                <w:sz w:val="24"/>
                <w:szCs w:val="24"/>
              </w:rPr>
            </w:pPr>
            <w:r w:rsidRPr="00EA58BF">
              <w:rPr>
                <w:sz w:val="24"/>
                <w:szCs w:val="24"/>
              </w:rPr>
              <w:t>Create activities to develop students' vocabulary</w:t>
            </w:r>
          </w:p>
          <w:p w:rsidR="00A07E41" w:rsidRDefault="00F1518D" w:rsidP="004B6CBD">
            <w:pPr>
              <w:numPr>
                <w:ilvl w:val="0"/>
                <w:numId w:val="12"/>
              </w:numPr>
              <w:rPr>
                <w:sz w:val="24"/>
                <w:szCs w:val="24"/>
              </w:rPr>
            </w:pPr>
            <w:r>
              <w:rPr>
                <w:sz w:val="24"/>
                <w:szCs w:val="24"/>
              </w:rPr>
              <w:t>Identify elements of an effective vocabulary acquisition program</w:t>
            </w:r>
          </w:p>
          <w:p w:rsidR="00F1518D" w:rsidRDefault="00F1518D" w:rsidP="004B6CBD">
            <w:pPr>
              <w:numPr>
                <w:ilvl w:val="0"/>
                <w:numId w:val="12"/>
              </w:numPr>
              <w:rPr>
                <w:sz w:val="24"/>
                <w:szCs w:val="24"/>
              </w:rPr>
            </w:pPr>
            <w:r>
              <w:rPr>
                <w:sz w:val="24"/>
                <w:szCs w:val="24"/>
              </w:rPr>
              <w:t>Identify and utilize teacher behaviors that enhance vocabulary learning</w:t>
            </w:r>
          </w:p>
          <w:p w:rsidR="00377856" w:rsidRPr="00377856" w:rsidRDefault="00377856" w:rsidP="004B6CBD">
            <w:pPr>
              <w:numPr>
                <w:ilvl w:val="0"/>
                <w:numId w:val="12"/>
              </w:numPr>
              <w:rPr>
                <w:sz w:val="24"/>
                <w:szCs w:val="24"/>
              </w:rPr>
            </w:pPr>
            <w:r w:rsidRPr="00377856">
              <w:rPr>
                <w:sz w:val="24"/>
                <w:szCs w:val="24"/>
              </w:rPr>
              <w:t>Identify instructional methods and activities that meet Common Core Standards</w:t>
            </w:r>
          </w:p>
          <w:p w:rsidR="00377856" w:rsidRPr="00377856" w:rsidRDefault="00377856" w:rsidP="004B6CBD">
            <w:pPr>
              <w:numPr>
                <w:ilvl w:val="0"/>
                <w:numId w:val="12"/>
              </w:numPr>
              <w:rPr>
                <w:sz w:val="24"/>
                <w:szCs w:val="24"/>
              </w:rPr>
            </w:pPr>
            <w:r w:rsidRPr="00377856">
              <w:rPr>
                <w:sz w:val="24"/>
                <w:szCs w:val="24"/>
              </w:rPr>
              <w:t>Utilize specific components of the CKLA to meet the needs of and identified group of students</w:t>
            </w:r>
          </w:p>
          <w:p w:rsidR="0043514E" w:rsidRPr="00EA58BF" w:rsidRDefault="0043514E" w:rsidP="00F664E5">
            <w:pPr>
              <w:ind w:left="360"/>
              <w:rPr>
                <w:sz w:val="24"/>
                <w:szCs w:val="24"/>
              </w:rPr>
            </w:pPr>
          </w:p>
        </w:tc>
        <w:tc>
          <w:tcPr>
            <w:tcW w:w="4997" w:type="dxa"/>
          </w:tcPr>
          <w:p w:rsidR="0038634C" w:rsidRPr="00EA58BF" w:rsidRDefault="0038634C" w:rsidP="001C5171">
            <w:pPr>
              <w:rPr>
                <w:sz w:val="24"/>
                <w:szCs w:val="24"/>
              </w:rPr>
            </w:pPr>
            <w:r w:rsidRPr="00EA58BF">
              <w:rPr>
                <w:sz w:val="24"/>
                <w:szCs w:val="24"/>
              </w:rPr>
              <w:t xml:space="preserve">Cecil </w:t>
            </w:r>
          </w:p>
          <w:p w:rsidR="00874D78" w:rsidRDefault="0038634C" w:rsidP="004B6CBD">
            <w:pPr>
              <w:pStyle w:val="ListParagraph"/>
              <w:numPr>
                <w:ilvl w:val="0"/>
                <w:numId w:val="2"/>
              </w:numPr>
              <w:rPr>
                <w:sz w:val="24"/>
                <w:szCs w:val="24"/>
              </w:rPr>
            </w:pPr>
            <w:r w:rsidRPr="00FF1CDF">
              <w:rPr>
                <w:sz w:val="24"/>
                <w:szCs w:val="24"/>
              </w:rPr>
              <w:t>Chapter</w:t>
            </w:r>
            <w:r w:rsidR="00FF1CDF" w:rsidRPr="00FF1CDF">
              <w:rPr>
                <w:sz w:val="24"/>
                <w:szCs w:val="24"/>
              </w:rPr>
              <w:t>s</w:t>
            </w:r>
            <w:r w:rsidRPr="00FF1CDF">
              <w:rPr>
                <w:sz w:val="24"/>
                <w:szCs w:val="24"/>
              </w:rPr>
              <w:t xml:space="preserve"> 5</w:t>
            </w:r>
            <w:r w:rsidR="00FF1CDF" w:rsidRPr="00FF1CDF">
              <w:rPr>
                <w:sz w:val="24"/>
                <w:szCs w:val="24"/>
              </w:rPr>
              <w:t xml:space="preserve"> and 8</w:t>
            </w:r>
          </w:p>
          <w:p w:rsidR="00377856" w:rsidRDefault="00377856" w:rsidP="00377856">
            <w:pPr>
              <w:rPr>
                <w:sz w:val="24"/>
                <w:szCs w:val="24"/>
              </w:rPr>
            </w:pPr>
          </w:p>
          <w:p w:rsidR="00377856" w:rsidRPr="00377856" w:rsidRDefault="004B6CBD" w:rsidP="00377856">
            <w:pPr>
              <w:rPr>
                <w:sz w:val="24"/>
                <w:szCs w:val="24"/>
              </w:rPr>
            </w:pPr>
            <w:r>
              <w:rPr>
                <w:sz w:val="24"/>
                <w:szCs w:val="24"/>
              </w:rPr>
              <w:t>Journal Article</w:t>
            </w:r>
          </w:p>
          <w:p w:rsidR="00377856" w:rsidRDefault="00377856" w:rsidP="00377856">
            <w:pPr>
              <w:rPr>
                <w:sz w:val="24"/>
                <w:szCs w:val="24"/>
              </w:rPr>
            </w:pPr>
            <w:r w:rsidRPr="00377856">
              <w:rPr>
                <w:sz w:val="24"/>
                <w:szCs w:val="24"/>
              </w:rPr>
              <w:t>•</w:t>
            </w:r>
            <w:proofErr w:type="spellStart"/>
            <w:r w:rsidRPr="003F6185">
              <w:rPr>
                <w:i/>
                <w:sz w:val="24"/>
                <w:szCs w:val="24"/>
              </w:rPr>
              <w:t>Conciencia</w:t>
            </w:r>
            <w:proofErr w:type="spellEnd"/>
            <w:r w:rsidRPr="003F6185">
              <w:rPr>
                <w:i/>
                <w:sz w:val="24"/>
                <w:szCs w:val="24"/>
              </w:rPr>
              <w:t xml:space="preserve"> </w:t>
            </w:r>
            <w:proofErr w:type="spellStart"/>
            <w:r w:rsidRPr="003F6185">
              <w:rPr>
                <w:i/>
                <w:sz w:val="24"/>
                <w:szCs w:val="24"/>
              </w:rPr>
              <w:t>Fonemica</w:t>
            </w:r>
            <w:proofErr w:type="spellEnd"/>
            <w:r w:rsidRPr="003F6185">
              <w:rPr>
                <w:i/>
                <w:sz w:val="24"/>
                <w:szCs w:val="24"/>
              </w:rPr>
              <w:t xml:space="preserve"> en </w:t>
            </w:r>
            <w:proofErr w:type="spellStart"/>
            <w:r w:rsidRPr="003F6185">
              <w:rPr>
                <w:i/>
                <w:sz w:val="24"/>
                <w:szCs w:val="24"/>
              </w:rPr>
              <w:t>Espanol</w:t>
            </w:r>
            <w:proofErr w:type="spellEnd"/>
            <w:r w:rsidRPr="003F6185">
              <w:rPr>
                <w:i/>
                <w:sz w:val="24"/>
                <w:szCs w:val="24"/>
              </w:rPr>
              <w:t xml:space="preserve"> (Phonemic Awareness in Spanish)</w:t>
            </w:r>
            <w:r w:rsidRPr="00377856">
              <w:rPr>
                <w:sz w:val="24"/>
                <w:szCs w:val="24"/>
              </w:rPr>
              <w:t xml:space="preserve"> by </w:t>
            </w:r>
            <w:proofErr w:type="spellStart"/>
            <w:r w:rsidRPr="00377856">
              <w:rPr>
                <w:sz w:val="24"/>
                <w:szCs w:val="24"/>
              </w:rPr>
              <w:t>Hallie</w:t>
            </w:r>
            <w:proofErr w:type="spellEnd"/>
            <w:r w:rsidRPr="00377856">
              <w:rPr>
                <w:sz w:val="24"/>
                <w:szCs w:val="24"/>
              </w:rPr>
              <w:t xml:space="preserve"> </w:t>
            </w:r>
            <w:proofErr w:type="spellStart"/>
            <w:r w:rsidRPr="00377856">
              <w:rPr>
                <w:sz w:val="24"/>
                <w:szCs w:val="24"/>
              </w:rPr>
              <w:t>Yopp</w:t>
            </w:r>
            <w:proofErr w:type="spellEnd"/>
            <w:r w:rsidRPr="00377856">
              <w:rPr>
                <w:sz w:val="24"/>
                <w:szCs w:val="24"/>
              </w:rPr>
              <w:t xml:space="preserve"> and </w:t>
            </w:r>
            <w:proofErr w:type="spellStart"/>
            <w:r w:rsidRPr="00377856">
              <w:rPr>
                <w:sz w:val="24"/>
                <w:szCs w:val="24"/>
              </w:rPr>
              <w:t>Lili</w:t>
            </w:r>
            <w:proofErr w:type="spellEnd"/>
            <w:r w:rsidRPr="00377856">
              <w:rPr>
                <w:sz w:val="24"/>
                <w:szCs w:val="24"/>
              </w:rPr>
              <w:t xml:space="preserve"> Stapleton</w:t>
            </w:r>
          </w:p>
          <w:p w:rsidR="0051772F" w:rsidRDefault="0051772F" w:rsidP="00377856">
            <w:pPr>
              <w:rPr>
                <w:sz w:val="24"/>
                <w:szCs w:val="24"/>
              </w:rPr>
            </w:pPr>
          </w:p>
          <w:p w:rsidR="0051772F" w:rsidRDefault="0051772F" w:rsidP="0051772F">
            <w:pPr>
              <w:rPr>
                <w:sz w:val="24"/>
                <w:szCs w:val="24"/>
              </w:rPr>
            </w:pPr>
            <w:r w:rsidRPr="0051772F">
              <w:rPr>
                <w:sz w:val="24"/>
                <w:szCs w:val="24"/>
              </w:rPr>
              <w:t>Analysis of NYS Core Knowledge Languag</w:t>
            </w:r>
            <w:r>
              <w:rPr>
                <w:sz w:val="24"/>
                <w:szCs w:val="24"/>
              </w:rPr>
              <w:t xml:space="preserve">e Arts® Scope and Sequence - </w:t>
            </w:r>
            <w:r w:rsidRPr="0051772F">
              <w:rPr>
                <w:sz w:val="24"/>
                <w:szCs w:val="24"/>
              </w:rPr>
              <w:t>Each student will be assigned a Domain from the Listening &amp; Learning Strand in Grade 1.  The student will analyze the Domain and share and overview of the Domain along with their analysis.</w:t>
            </w:r>
          </w:p>
          <w:p w:rsidR="0051772F" w:rsidRPr="00377856" w:rsidRDefault="0051772F" w:rsidP="0051772F">
            <w:pPr>
              <w:rPr>
                <w:sz w:val="24"/>
                <w:szCs w:val="24"/>
              </w:rPr>
            </w:pPr>
          </w:p>
        </w:tc>
      </w:tr>
      <w:tr w:rsidR="009E7AD2" w:rsidRPr="00EA58BF" w:rsidTr="0018295D">
        <w:tc>
          <w:tcPr>
            <w:tcW w:w="1008" w:type="dxa"/>
          </w:tcPr>
          <w:p w:rsidR="009E7AD2" w:rsidRPr="00EA58BF" w:rsidRDefault="00377856" w:rsidP="00610CBD">
            <w:pPr>
              <w:rPr>
                <w:sz w:val="24"/>
                <w:szCs w:val="24"/>
              </w:rPr>
            </w:pPr>
            <w:r>
              <w:rPr>
                <w:sz w:val="24"/>
                <w:szCs w:val="24"/>
              </w:rPr>
              <w:t>11/12</w:t>
            </w:r>
          </w:p>
        </w:tc>
        <w:tc>
          <w:tcPr>
            <w:tcW w:w="2033" w:type="dxa"/>
          </w:tcPr>
          <w:p w:rsidR="009E7AD2" w:rsidRDefault="00B56349" w:rsidP="001C5171">
            <w:pPr>
              <w:rPr>
                <w:sz w:val="24"/>
                <w:szCs w:val="24"/>
              </w:rPr>
            </w:pPr>
            <w:r>
              <w:rPr>
                <w:sz w:val="24"/>
                <w:szCs w:val="24"/>
              </w:rPr>
              <w:t>Data Analysis</w:t>
            </w:r>
          </w:p>
          <w:p w:rsidR="00B56349" w:rsidRPr="00EA58BF" w:rsidRDefault="00B56349" w:rsidP="001C5171">
            <w:pPr>
              <w:rPr>
                <w:sz w:val="24"/>
                <w:szCs w:val="24"/>
              </w:rPr>
            </w:pPr>
          </w:p>
        </w:tc>
        <w:tc>
          <w:tcPr>
            <w:tcW w:w="6210" w:type="dxa"/>
          </w:tcPr>
          <w:p w:rsidR="009E7AD2" w:rsidRDefault="00B56349" w:rsidP="001C5171">
            <w:pPr>
              <w:rPr>
                <w:sz w:val="24"/>
                <w:szCs w:val="24"/>
              </w:rPr>
            </w:pPr>
            <w:r>
              <w:rPr>
                <w:sz w:val="24"/>
                <w:szCs w:val="24"/>
              </w:rPr>
              <w:t>The learner will be able to:</w:t>
            </w:r>
          </w:p>
          <w:p w:rsidR="00B56349" w:rsidRDefault="00B56349" w:rsidP="004B6CBD">
            <w:pPr>
              <w:pStyle w:val="ListParagraph"/>
              <w:numPr>
                <w:ilvl w:val="0"/>
                <w:numId w:val="21"/>
              </w:numPr>
              <w:rPr>
                <w:sz w:val="24"/>
                <w:szCs w:val="24"/>
              </w:rPr>
            </w:pPr>
            <w:r>
              <w:rPr>
                <w:sz w:val="24"/>
                <w:szCs w:val="24"/>
              </w:rPr>
              <w:t>Analyze a class set of data</w:t>
            </w:r>
          </w:p>
          <w:p w:rsidR="00B56349" w:rsidRDefault="00B56349" w:rsidP="004B6CBD">
            <w:pPr>
              <w:pStyle w:val="ListParagraph"/>
              <w:numPr>
                <w:ilvl w:val="0"/>
                <w:numId w:val="21"/>
              </w:numPr>
              <w:rPr>
                <w:sz w:val="24"/>
                <w:szCs w:val="24"/>
              </w:rPr>
            </w:pPr>
            <w:r>
              <w:rPr>
                <w:sz w:val="24"/>
                <w:szCs w:val="24"/>
              </w:rPr>
              <w:t>Write objectives to meet the varying needs of a class</w:t>
            </w:r>
          </w:p>
          <w:p w:rsidR="00B56349" w:rsidRDefault="00B56349" w:rsidP="004B6CBD">
            <w:pPr>
              <w:pStyle w:val="ListParagraph"/>
              <w:numPr>
                <w:ilvl w:val="0"/>
                <w:numId w:val="21"/>
              </w:numPr>
              <w:rPr>
                <w:sz w:val="24"/>
                <w:szCs w:val="24"/>
              </w:rPr>
            </w:pPr>
            <w:r>
              <w:rPr>
                <w:sz w:val="24"/>
                <w:szCs w:val="24"/>
              </w:rPr>
              <w:t>Create a visual to accompany the analysis of the data</w:t>
            </w:r>
          </w:p>
          <w:p w:rsidR="00B56349" w:rsidRDefault="00B56349" w:rsidP="004B6CBD">
            <w:pPr>
              <w:pStyle w:val="ListParagraph"/>
              <w:numPr>
                <w:ilvl w:val="0"/>
                <w:numId w:val="21"/>
              </w:numPr>
              <w:rPr>
                <w:sz w:val="24"/>
                <w:szCs w:val="24"/>
              </w:rPr>
            </w:pPr>
            <w:r>
              <w:rPr>
                <w:sz w:val="24"/>
                <w:szCs w:val="24"/>
              </w:rPr>
              <w:t>Use data to inform instruction</w:t>
            </w:r>
          </w:p>
          <w:p w:rsidR="00B56349" w:rsidRPr="00B56349" w:rsidRDefault="00B56349" w:rsidP="00B56349">
            <w:pPr>
              <w:pStyle w:val="ListParagraph"/>
              <w:ind w:left="360"/>
              <w:rPr>
                <w:sz w:val="24"/>
                <w:szCs w:val="24"/>
              </w:rPr>
            </w:pPr>
          </w:p>
        </w:tc>
        <w:tc>
          <w:tcPr>
            <w:tcW w:w="4997" w:type="dxa"/>
          </w:tcPr>
          <w:p w:rsidR="003A061A" w:rsidRPr="003A061A" w:rsidRDefault="003A061A" w:rsidP="003A061A">
            <w:pPr>
              <w:rPr>
                <w:sz w:val="24"/>
                <w:szCs w:val="24"/>
              </w:rPr>
            </w:pPr>
            <w:proofErr w:type="spellStart"/>
            <w:r w:rsidRPr="003A061A">
              <w:rPr>
                <w:sz w:val="24"/>
                <w:szCs w:val="24"/>
              </w:rPr>
              <w:t>Boushey</w:t>
            </w:r>
            <w:proofErr w:type="spellEnd"/>
            <w:r w:rsidRPr="003A061A">
              <w:rPr>
                <w:sz w:val="24"/>
                <w:szCs w:val="24"/>
              </w:rPr>
              <w:t xml:space="preserve"> and Moser</w:t>
            </w:r>
          </w:p>
          <w:p w:rsidR="009E7AD2" w:rsidRDefault="003A061A" w:rsidP="003A061A">
            <w:pPr>
              <w:rPr>
                <w:sz w:val="24"/>
                <w:szCs w:val="24"/>
              </w:rPr>
            </w:pPr>
            <w:r w:rsidRPr="003A061A">
              <w:rPr>
                <w:sz w:val="24"/>
                <w:szCs w:val="24"/>
              </w:rPr>
              <w:t>•</w:t>
            </w:r>
            <w:r w:rsidRPr="003A061A">
              <w:rPr>
                <w:sz w:val="24"/>
                <w:szCs w:val="24"/>
              </w:rPr>
              <w:tab/>
              <w:t>Part I</w:t>
            </w:r>
          </w:p>
          <w:p w:rsidR="004B6CBD" w:rsidRDefault="004B6CBD" w:rsidP="003A061A">
            <w:pPr>
              <w:rPr>
                <w:sz w:val="24"/>
                <w:szCs w:val="24"/>
              </w:rPr>
            </w:pPr>
          </w:p>
          <w:p w:rsidR="004B6CBD" w:rsidRPr="004B6CBD" w:rsidRDefault="004B6CBD" w:rsidP="003A061A">
            <w:pPr>
              <w:rPr>
                <w:b/>
                <w:sz w:val="24"/>
                <w:szCs w:val="24"/>
              </w:rPr>
            </w:pPr>
            <w:r w:rsidRPr="004B6CBD">
              <w:rPr>
                <w:b/>
                <w:sz w:val="24"/>
                <w:szCs w:val="24"/>
              </w:rPr>
              <w:t>Fluency Project</w:t>
            </w:r>
          </w:p>
        </w:tc>
      </w:tr>
      <w:tr w:rsidR="00A07E41" w:rsidRPr="00EA58BF" w:rsidTr="0018295D">
        <w:tc>
          <w:tcPr>
            <w:tcW w:w="1008" w:type="dxa"/>
          </w:tcPr>
          <w:p w:rsidR="00A07E41" w:rsidRPr="00EA58BF" w:rsidRDefault="00377856" w:rsidP="001C5171">
            <w:pPr>
              <w:rPr>
                <w:sz w:val="24"/>
                <w:szCs w:val="24"/>
              </w:rPr>
            </w:pPr>
            <w:r>
              <w:rPr>
                <w:sz w:val="24"/>
                <w:szCs w:val="24"/>
              </w:rPr>
              <w:t>11/19</w:t>
            </w:r>
          </w:p>
        </w:tc>
        <w:tc>
          <w:tcPr>
            <w:tcW w:w="2033" w:type="dxa"/>
          </w:tcPr>
          <w:p w:rsidR="00A07E41" w:rsidRPr="00EA58BF" w:rsidRDefault="00A07E41" w:rsidP="001C5171">
            <w:pPr>
              <w:rPr>
                <w:sz w:val="24"/>
                <w:szCs w:val="24"/>
              </w:rPr>
            </w:pPr>
            <w:r w:rsidRPr="00EA58BF">
              <w:rPr>
                <w:sz w:val="24"/>
                <w:szCs w:val="24"/>
              </w:rPr>
              <w:t>Learning Environment</w:t>
            </w:r>
          </w:p>
          <w:p w:rsidR="00A07E41" w:rsidRDefault="00A07E41" w:rsidP="001C5171">
            <w:pPr>
              <w:rPr>
                <w:sz w:val="24"/>
                <w:szCs w:val="24"/>
              </w:rPr>
            </w:pPr>
          </w:p>
          <w:p w:rsidR="00377856" w:rsidRPr="00377856" w:rsidRDefault="00377856" w:rsidP="00377856">
            <w:pPr>
              <w:rPr>
                <w:sz w:val="24"/>
                <w:szCs w:val="24"/>
              </w:rPr>
            </w:pPr>
            <w:r w:rsidRPr="00377856">
              <w:rPr>
                <w:sz w:val="24"/>
                <w:szCs w:val="24"/>
              </w:rPr>
              <w:t>ELA Block</w:t>
            </w:r>
          </w:p>
          <w:p w:rsidR="00377856" w:rsidRDefault="00377856" w:rsidP="00377856">
            <w:pPr>
              <w:rPr>
                <w:sz w:val="24"/>
                <w:szCs w:val="24"/>
              </w:rPr>
            </w:pPr>
            <w:r w:rsidRPr="00377856">
              <w:rPr>
                <w:sz w:val="24"/>
                <w:szCs w:val="24"/>
              </w:rPr>
              <w:t>Centers</w:t>
            </w:r>
          </w:p>
          <w:p w:rsidR="003A061A" w:rsidRDefault="003A061A" w:rsidP="00377856">
            <w:pPr>
              <w:rPr>
                <w:sz w:val="24"/>
                <w:szCs w:val="24"/>
              </w:rPr>
            </w:pPr>
          </w:p>
          <w:p w:rsidR="003A061A" w:rsidRPr="00EA58BF" w:rsidRDefault="003A061A" w:rsidP="00377856">
            <w:pPr>
              <w:rPr>
                <w:sz w:val="24"/>
                <w:szCs w:val="24"/>
              </w:rPr>
            </w:pPr>
            <w:r w:rsidRPr="003A061A">
              <w:rPr>
                <w:sz w:val="24"/>
                <w:szCs w:val="24"/>
              </w:rPr>
              <w:t>Classroom Routines</w:t>
            </w:r>
          </w:p>
        </w:tc>
        <w:tc>
          <w:tcPr>
            <w:tcW w:w="6210" w:type="dxa"/>
          </w:tcPr>
          <w:p w:rsidR="001F22B6" w:rsidRPr="00EA58BF" w:rsidRDefault="001F22B6" w:rsidP="001C5171">
            <w:pPr>
              <w:rPr>
                <w:sz w:val="24"/>
                <w:szCs w:val="24"/>
              </w:rPr>
            </w:pPr>
            <w:r w:rsidRPr="00EA58BF">
              <w:rPr>
                <w:sz w:val="24"/>
                <w:szCs w:val="24"/>
              </w:rPr>
              <w:t>The learner will be able to:</w:t>
            </w:r>
          </w:p>
          <w:p w:rsidR="001F22B6" w:rsidRPr="00EA58BF" w:rsidRDefault="001F22B6" w:rsidP="004B6CBD">
            <w:pPr>
              <w:numPr>
                <w:ilvl w:val="0"/>
                <w:numId w:val="13"/>
              </w:numPr>
              <w:rPr>
                <w:sz w:val="24"/>
                <w:szCs w:val="24"/>
              </w:rPr>
            </w:pPr>
            <w:r w:rsidRPr="00EA58BF">
              <w:rPr>
                <w:sz w:val="24"/>
                <w:szCs w:val="24"/>
              </w:rPr>
              <w:t>Design and organize a learning environment</w:t>
            </w:r>
          </w:p>
          <w:p w:rsidR="001F22B6" w:rsidRPr="00EA58BF" w:rsidRDefault="001F22B6" w:rsidP="004B6CBD">
            <w:pPr>
              <w:numPr>
                <w:ilvl w:val="0"/>
                <w:numId w:val="13"/>
              </w:numPr>
              <w:rPr>
                <w:sz w:val="24"/>
                <w:szCs w:val="24"/>
              </w:rPr>
            </w:pPr>
            <w:r w:rsidRPr="00EA58BF">
              <w:rPr>
                <w:sz w:val="24"/>
                <w:szCs w:val="24"/>
              </w:rPr>
              <w:t>Identify the value of having a print rich environment</w:t>
            </w:r>
          </w:p>
          <w:p w:rsidR="001F22B6" w:rsidRDefault="001F22B6" w:rsidP="004B6CBD">
            <w:pPr>
              <w:numPr>
                <w:ilvl w:val="0"/>
                <w:numId w:val="13"/>
              </w:numPr>
              <w:rPr>
                <w:sz w:val="24"/>
                <w:szCs w:val="24"/>
              </w:rPr>
            </w:pPr>
            <w:r w:rsidRPr="0043514E">
              <w:rPr>
                <w:sz w:val="24"/>
                <w:szCs w:val="24"/>
              </w:rPr>
              <w:t>Identify methods for creating and introducing different centers</w:t>
            </w:r>
          </w:p>
          <w:p w:rsidR="00377856" w:rsidRPr="00377856" w:rsidRDefault="00377856" w:rsidP="004B6CBD">
            <w:pPr>
              <w:numPr>
                <w:ilvl w:val="0"/>
                <w:numId w:val="13"/>
              </w:numPr>
              <w:rPr>
                <w:sz w:val="24"/>
                <w:szCs w:val="24"/>
              </w:rPr>
            </w:pPr>
            <w:r w:rsidRPr="00377856">
              <w:rPr>
                <w:sz w:val="24"/>
                <w:szCs w:val="24"/>
              </w:rPr>
              <w:t>Create a schedule for an ELA block</w:t>
            </w:r>
          </w:p>
          <w:p w:rsidR="00377856" w:rsidRPr="00377856" w:rsidRDefault="00377856" w:rsidP="004B6CBD">
            <w:pPr>
              <w:numPr>
                <w:ilvl w:val="0"/>
                <w:numId w:val="13"/>
              </w:numPr>
              <w:rPr>
                <w:sz w:val="24"/>
                <w:szCs w:val="24"/>
              </w:rPr>
            </w:pPr>
            <w:r w:rsidRPr="00377856">
              <w:rPr>
                <w:sz w:val="24"/>
                <w:szCs w:val="24"/>
              </w:rPr>
              <w:t>Identify the instructional purpose for learning centers</w:t>
            </w:r>
          </w:p>
          <w:p w:rsidR="00377856" w:rsidRPr="00377856" w:rsidRDefault="00377856" w:rsidP="004B6CBD">
            <w:pPr>
              <w:numPr>
                <w:ilvl w:val="0"/>
                <w:numId w:val="13"/>
              </w:numPr>
              <w:rPr>
                <w:sz w:val="24"/>
                <w:szCs w:val="24"/>
              </w:rPr>
            </w:pPr>
            <w:r w:rsidRPr="00377856">
              <w:rPr>
                <w:sz w:val="24"/>
                <w:szCs w:val="24"/>
              </w:rPr>
              <w:t>Create learning centers for all students (average, above average, struggling, and ELLs)</w:t>
            </w:r>
          </w:p>
          <w:p w:rsidR="00377856" w:rsidRDefault="00377856" w:rsidP="004B6CBD">
            <w:pPr>
              <w:numPr>
                <w:ilvl w:val="0"/>
                <w:numId w:val="13"/>
              </w:numPr>
              <w:rPr>
                <w:sz w:val="24"/>
                <w:szCs w:val="24"/>
              </w:rPr>
            </w:pPr>
            <w:r w:rsidRPr="00377856">
              <w:rPr>
                <w:sz w:val="24"/>
                <w:szCs w:val="24"/>
              </w:rPr>
              <w:t>Identify management techniques for materials in centers</w:t>
            </w:r>
          </w:p>
          <w:p w:rsidR="003A061A" w:rsidRPr="003A061A" w:rsidRDefault="003A061A" w:rsidP="004B6CBD">
            <w:pPr>
              <w:numPr>
                <w:ilvl w:val="0"/>
                <w:numId w:val="13"/>
              </w:numPr>
              <w:rPr>
                <w:sz w:val="24"/>
                <w:szCs w:val="24"/>
              </w:rPr>
            </w:pPr>
            <w:r w:rsidRPr="003A061A">
              <w:rPr>
                <w:sz w:val="24"/>
                <w:szCs w:val="24"/>
              </w:rPr>
              <w:t>Identify the purpose for setting up classroom routines</w:t>
            </w:r>
          </w:p>
          <w:p w:rsidR="003A061A" w:rsidRPr="003A061A" w:rsidRDefault="003A061A" w:rsidP="004B6CBD">
            <w:pPr>
              <w:numPr>
                <w:ilvl w:val="0"/>
                <w:numId w:val="13"/>
              </w:numPr>
              <w:rPr>
                <w:sz w:val="24"/>
                <w:szCs w:val="24"/>
              </w:rPr>
            </w:pPr>
            <w:r w:rsidRPr="003A061A">
              <w:rPr>
                <w:sz w:val="24"/>
                <w:szCs w:val="24"/>
              </w:rPr>
              <w:t>Identify ways to keep students focus and on task</w:t>
            </w:r>
          </w:p>
          <w:p w:rsidR="00A07E41" w:rsidRPr="00EA58BF" w:rsidRDefault="00A07E41" w:rsidP="00FE7900">
            <w:pPr>
              <w:ind w:left="360"/>
              <w:rPr>
                <w:sz w:val="24"/>
                <w:szCs w:val="24"/>
              </w:rPr>
            </w:pPr>
          </w:p>
        </w:tc>
        <w:tc>
          <w:tcPr>
            <w:tcW w:w="4997" w:type="dxa"/>
          </w:tcPr>
          <w:p w:rsidR="003A061A" w:rsidRPr="003A061A" w:rsidRDefault="003A061A" w:rsidP="003A061A">
            <w:pPr>
              <w:rPr>
                <w:sz w:val="24"/>
                <w:szCs w:val="24"/>
              </w:rPr>
            </w:pPr>
            <w:r w:rsidRPr="003A061A">
              <w:rPr>
                <w:sz w:val="24"/>
                <w:szCs w:val="24"/>
              </w:rPr>
              <w:t>Cecil</w:t>
            </w:r>
          </w:p>
          <w:p w:rsidR="003A061A" w:rsidRDefault="004B6CBD" w:rsidP="004B6CBD">
            <w:pPr>
              <w:ind w:left="720"/>
              <w:rPr>
                <w:sz w:val="24"/>
                <w:szCs w:val="24"/>
              </w:rPr>
            </w:pPr>
            <w:r>
              <w:rPr>
                <w:sz w:val="24"/>
                <w:szCs w:val="24"/>
              </w:rPr>
              <w:t xml:space="preserve">•  </w:t>
            </w:r>
            <w:r w:rsidR="003A061A" w:rsidRPr="003A061A">
              <w:rPr>
                <w:sz w:val="24"/>
                <w:szCs w:val="24"/>
              </w:rPr>
              <w:t>Chapter 14</w:t>
            </w:r>
          </w:p>
          <w:p w:rsidR="003A061A" w:rsidRDefault="003A061A" w:rsidP="003A061A">
            <w:pPr>
              <w:rPr>
                <w:sz w:val="24"/>
                <w:szCs w:val="24"/>
              </w:rPr>
            </w:pPr>
          </w:p>
          <w:p w:rsidR="003A061A" w:rsidRPr="003A061A" w:rsidRDefault="003A061A" w:rsidP="003A061A">
            <w:pPr>
              <w:rPr>
                <w:sz w:val="24"/>
                <w:szCs w:val="24"/>
              </w:rPr>
            </w:pPr>
            <w:proofErr w:type="spellStart"/>
            <w:r w:rsidRPr="003A061A">
              <w:rPr>
                <w:sz w:val="24"/>
                <w:szCs w:val="24"/>
              </w:rPr>
              <w:t>Boushey</w:t>
            </w:r>
            <w:proofErr w:type="spellEnd"/>
            <w:r w:rsidRPr="003A061A">
              <w:rPr>
                <w:sz w:val="24"/>
                <w:szCs w:val="24"/>
              </w:rPr>
              <w:t xml:space="preserve"> and Moser</w:t>
            </w:r>
          </w:p>
          <w:p w:rsidR="003A061A" w:rsidRPr="003A061A" w:rsidRDefault="003A061A" w:rsidP="003A061A">
            <w:pPr>
              <w:rPr>
                <w:sz w:val="24"/>
                <w:szCs w:val="24"/>
              </w:rPr>
            </w:pPr>
            <w:r w:rsidRPr="003A061A">
              <w:rPr>
                <w:sz w:val="24"/>
                <w:szCs w:val="24"/>
              </w:rPr>
              <w:t>Part II</w:t>
            </w:r>
          </w:p>
        </w:tc>
      </w:tr>
    </w:tbl>
    <w:p w:rsidR="00F664E5" w:rsidRDefault="00F664E5">
      <w:r>
        <w:br w:type="page"/>
      </w:r>
    </w:p>
    <w:tbl>
      <w:tblPr>
        <w:tblStyle w:val="TableGrid"/>
        <w:tblW w:w="0" w:type="auto"/>
        <w:tblLook w:val="04A0" w:firstRow="1" w:lastRow="0" w:firstColumn="1" w:lastColumn="0" w:noHBand="0" w:noVBand="1"/>
      </w:tblPr>
      <w:tblGrid>
        <w:gridCol w:w="1008"/>
        <w:gridCol w:w="2033"/>
        <w:gridCol w:w="6210"/>
        <w:gridCol w:w="4997"/>
      </w:tblGrid>
      <w:tr w:rsidR="00F664E5" w:rsidRPr="003E3843" w:rsidTr="00F664E5">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4E5" w:rsidRPr="003E3843" w:rsidRDefault="00F664E5" w:rsidP="000B17EE">
            <w:pPr>
              <w:jc w:val="center"/>
              <w:rPr>
                <w:b/>
                <w:sz w:val="24"/>
                <w:szCs w:val="24"/>
              </w:rPr>
            </w:pPr>
            <w:r>
              <w:lastRenderedPageBreak/>
              <w:br w:type="page"/>
            </w:r>
            <w:r w:rsidRPr="003E3843">
              <w:rPr>
                <w:b/>
                <w:sz w:val="24"/>
                <w:szCs w:val="24"/>
              </w:rPr>
              <w:t>Date</w:t>
            </w:r>
          </w:p>
        </w:tc>
        <w:tc>
          <w:tcPr>
            <w:tcW w:w="2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4E5" w:rsidRPr="003E3843" w:rsidRDefault="00F664E5" w:rsidP="000B17EE">
            <w:pPr>
              <w:jc w:val="center"/>
              <w:rPr>
                <w:b/>
                <w:sz w:val="24"/>
                <w:szCs w:val="24"/>
              </w:rPr>
            </w:pPr>
            <w:r w:rsidRPr="003E3843">
              <w:rPr>
                <w:b/>
                <w:sz w:val="24"/>
                <w:szCs w:val="24"/>
              </w:rPr>
              <w:t>Topic</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4E5" w:rsidRPr="003E3843" w:rsidRDefault="00F664E5" w:rsidP="000B17EE">
            <w:pPr>
              <w:jc w:val="center"/>
              <w:rPr>
                <w:b/>
                <w:sz w:val="24"/>
                <w:szCs w:val="24"/>
              </w:rPr>
            </w:pPr>
            <w:r w:rsidRPr="003E3843">
              <w:rPr>
                <w:b/>
                <w:sz w:val="24"/>
                <w:szCs w:val="24"/>
              </w:rPr>
              <w:t>Objectives</w:t>
            </w:r>
          </w:p>
        </w:tc>
        <w:tc>
          <w:tcPr>
            <w:tcW w:w="4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4E5" w:rsidRPr="003E3843" w:rsidRDefault="00F664E5" w:rsidP="000B17EE">
            <w:pPr>
              <w:jc w:val="center"/>
              <w:rPr>
                <w:b/>
                <w:sz w:val="24"/>
                <w:szCs w:val="24"/>
              </w:rPr>
            </w:pPr>
            <w:r w:rsidRPr="003E3843">
              <w:rPr>
                <w:b/>
                <w:sz w:val="24"/>
                <w:szCs w:val="24"/>
              </w:rPr>
              <w:t>Due</w:t>
            </w:r>
          </w:p>
        </w:tc>
      </w:tr>
      <w:tr w:rsidR="00A07E41" w:rsidRPr="00EA58BF" w:rsidTr="00F664E5">
        <w:tc>
          <w:tcPr>
            <w:tcW w:w="1008" w:type="dxa"/>
            <w:tcBorders>
              <w:top w:val="single" w:sz="4" w:space="0" w:color="auto"/>
            </w:tcBorders>
          </w:tcPr>
          <w:p w:rsidR="00A07E41" w:rsidRPr="00EA58BF" w:rsidRDefault="00A07E41" w:rsidP="001C5171">
            <w:pPr>
              <w:rPr>
                <w:sz w:val="24"/>
                <w:szCs w:val="24"/>
              </w:rPr>
            </w:pPr>
            <w:r w:rsidRPr="00EA58BF">
              <w:rPr>
                <w:sz w:val="24"/>
                <w:szCs w:val="24"/>
              </w:rPr>
              <w:t>1</w:t>
            </w:r>
            <w:r w:rsidR="003A061A">
              <w:rPr>
                <w:sz w:val="24"/>
                <w:szCs w:val="24"/>
              </w:rPr>
              <w:t>2/3</w:t>
            </w:r>
          </w:p>
        </w:tc>
        <w:tc>
          <w:tcPr>
            <w:tcW w:w="2033" w:type="dxa"/>
            <w:tcBorders>
              <w:top w:val="single" w:sz="4" w:space="0" w:color="auto"/>
            </w:tcBorders>
          </w:tcPr>
          <w:p w:rsidR="00A07E41" w:rsidRDefault="00A07E41" w:rsidP="001C5171">
            <w:pPr>
              <w:rPr>
                <w:sz w:val="24"/>
                <w:szCs w:val="24"/>
              </w:rPr>
            </w:pPr>
            <w:r w:rsidRPr="00EA58BF">
              <w:rPr>
                <w:sz w:val="24"/>
                <w:szCs w:val="24"/>
              </w:rPr>
              <w:t>Early Intervention</w:t>
            </w:r>
          </w:p>
          <w:p w:rsidR="00BC04D3" w:rsidRDefault="00BC04D3" w:rsidP="001C5171">
            <w:pPr>
              <w:rPr>
                <w:sz w:val="24"/>
                <w:szCs w:val="24"/>
              </w:rPr>
            </w:pPr>
          </w:p>
          <w:p w:rsidR="00BC04D3" w:rsidRPr="00EA58BF" w:rsidRDefault="00BC04D3" w:rsidP="001C5171">
            <w:pPr>
              <w:rPr>
                <w:sz w:val="24"/>
                <w:szCs w:val="24"/>
              </w:rPr>
            </w:pPr>
            <w:r>
              <w:rPr>
                <w:sz w:val="24"/>
                <w:szCs w:val="24"/>
              </w:rPr>
              <w:t>Family Involvement</w:t>
            </w:r>
          </w:p>
          <w:p w:rsidR="00A07E41" w:rsidRPr="00EA58BF" w:rsidRDefault="00A07E41" w:rsidP="001C5171">
            <w:pPr>
              <w:rPr>
                <w:sz w:val="24"/>
                <w:szCs w:val="24"/>
              </w:rPr>
            </w:pPr>
          </w:p>
        </w:tc>
        <w:tc>
          <w:tcPr>
            <w:tcW w:w="6210" w:type="dxa"/>
            <w:tcBorders>
              <w:top w:val="single" w:sz="4" w:space="0" w:color="auto"/>
            </w:tcBorders>
          </w:tcPr>
          <w:p w:rsidR="00B56349" w:rsidRPr="00EA58BF" w:rsidRDefault="00B56349" w:rsidP="00B56349">
            <w:pPr>
              <w:rPr>
                <w:sz w:val="24"/>
                <w:szCs w:val="24"/>
              </w:rPr>
            </w:pPr>
            <w:r w:rsidRPr="00EA58BF">
              <w:rPr>
                <w:sz w:val="24"/>
                <w:szCs w:val="24"/>
              </w:rPr>
              <w:t>The learner will be able to:</w:t>
            </w:r>
          </w:p>
          <w:p w:rsidR="00B56349" w:rsidRPr="00EA58BF" w:rsidRDefault="00B56349" w:rsidP="004B6CBD">
            <w:pPr>
              <w:numPr>
                <w:ilvl w:val="0"/>
                <w:numId w:val="14"/>
              </w:numPr>
              <w:rPr>
                <w:sz w:val="24"/>
                <w:szCs w:val="24"/>
              </w:rPr>
            </w:pPr>
            <w:r w:rsidRPr="00EA58BF">
              <w:rPr>
                <w:sz w:val="24"/>
                <w:szCs w:val="24"/>
              </w:rPr>
              <w:t>Articulate the value of early intervention</w:t>
            </w:r>
          </w:p>
          <w:p w:rsidR="00B56349" w:rsidRPr="00EA58BF" w:rsidRDefault="00B56349" w:rsidP="004B6CBD">
            <w:pPr>
              <w:numPr>
                <w:ilvl w:val="0"/>
                <w:numId w:val="15"/>
              </w:numPr>
              <w:rPr>
                <w:sz w:val="24"/>
                <w:szCs w:val="24"/>
              </w:rPr>
            </w:pPr>
            <w:r w:rsidRPr="00EA58BF">
              <w:rPr>
                <w:sz w:val="24"/>
                <w:szCs w:val="24"/>
              </w:rPr>
              <w:t>Compare traditional approaches for intervention with early intervention</w:t>
            </w:r>
          </w:p>
          <w:p w:rsidR="001F22B6" w:rsidRDefault="00B56349" w:rsidP="004B6CBD">
            <w:pPr>
              <w:numPr>
                <w:ilvl w:val="0"/>
                <w:numId w:val="15"/>
              </w:numPr>
              <w:rPr>
                <w:sz w:val="24"/>
                <w:szCs w:val="24"/>
              </w:rPr>
            </w:pPr>
            <w:r w:rsidRPr="00EA58BF">
              <w:rPr>
                <w:sz w:val="24"/>
                <w:szCs w:val="24"/>
              </w:rPr>
              <w:t>Identify was to assist children making slow progress</w:t>
            </w:r>
          </w:p>
          <w:p w:rsidR="0043514E" w:rsidRDefault="0043514E" w:rsidP="004B6CBD">
            <w:pPr>
              <w:numPr>
                <w:ilvl w:val="0"/>
                <w:numId w:val="15"/>
              </w:numPr>
              <w:rPr>
                <w:sz w:val="24"/>
                <w:szCs w:val="24"/>
              </w:rPr>
            </w:pPr>
            <w:r>
              <w:rPr>
                <w:sz w:val="24"/>
                <w:szCs w:val="24"/>
              </w:rPr>
              <w:t>Explain strategies to assist ELLs</w:t>
            </w:r>
          </w:p>
          <w:p w:rsidR="003A061A" w:rsidRPr="003A061A" w:rsidRDefault="003A061A" w:rsidP="004B6CBD">
            <w:pPr>
              <w:numPr>
                <w:ilvl w:val="0"/>
                <w:numId w:val="15"/>
              </w:numPr>
              <w:rPr>
                <w:sz w:val="24"/>
                <w:szCs w:val="24"/>
              </w:rPr>
            </w:pPr>
            <w:r w:rsidRPr="003A061A">
              <w:rPr>
                <w:sz w:val="24"/>
                <w:szCs w:val="24"/>
              </w:rPr>
              <w:t>Identify ways to involve parents at different levels of development</w:t>
            </w:r>
          </w:p>
          <w:p w:rsidR="003A061A" w:rsidRPr="003A061A" w:rsidRDefault="003A061A" w:rsidP="004B6CBD">
            <w:pPr>
              <w:numPr>
                <w:ilvl w:val="0"/>
                <w:numId w:val="15"/>
              </w:numPr>
              <w:rPr>
                <w:sz w:val="24"/>
                <w:szCs w:val="24"/>
              </w:rPr>
            </w:pPr>
            <w:r w:rsidRPr="003A061A">
              <w:rPr>
                <w:sz w:val="24"/>
                <w:szCs w:val="24"/>
              </w:rPr>
              <w:t>Create a newsletter to keep parents informed</w:t>
            </w:r>
          </w:p>
          <w:p w:rsidR="003A061A" w:rsidRPr="003A061A" w:rsidRDefault="003A061A" w:rsidP="004B6CBD">
            <w:pPr>
              <w:numPr>
                <w:ilvl w:val="0"/>
                <w:numId w:val="15"/>
              </w:numPr>
              <w:rPr>
                <w:sz w:val="24"/>
                <w:szCs w:val="24"/>
              </w:rPr>
            </w:pPr>
            <w:r w:rsidRPr="003A061A">
              <w:rPr>
                <w:sz w:val="24"/>
                <w:szCs w:val="24"/>
              </w:rPr>
              <w:t>List ways to utilize parents in the classroom</w:t>
            </w:r>
          </w:p>
          <w:p w:rsidR="003A061A" w:rsidRPr="003A061A" w:rsidRDefault="003A061A" w:rsidP="004B6CBD">
            <w:pPr>
              <w:numPr>
                <w:ilvl w:val="0"/>
                <w:numId w:val="15"/>
              </w:numPr>
              <w:rPr>
                <w:sz w:val="24"/>
                <w:szCs w:val="24"/>
              </w:rPr>
            </w:pPr>
            <w:r w:rsidRPr="003A061A">
              <w:rPr>
                <w:sz w:val="24"/>
                <w:szCs w:val="24"/>
              </w:rPr>
              <w:t>Identify way to involve parents of ELLs</w:t>
            </w:r>
          </w:p>
          <w:p w:rsidR="003A061A" w:rsidRPr="003A061A" w:rsidRDefault="003A061A" w:rsidP="004B6CBD">
            <w:pPr>
              <w:numPr>
                <w:ilvl w:val="0"/>
                <w:numId w:val="15"/>
              </w:numPr>
              <w:rPr>
                <w:sz w:val="24"/>
                <w:szCs w:val="24"/>
              </w:rPr>
            </w:pPr>
            <w:r w:rsidRPr="003A061A">
              <w:rPr>
                <w:sz w:val="24"/>
                <w:szCs w:val="24"/>
              </w:rPr>
              <w:t>Identify ways to communicate with family members of ELLs</w:t>
            </w:r>
          </w:p>
          <w:p w:rsidR="003A061A" w:rsidRPr="00EA58BF" w:rsidRDefault="003A061A" w:rsidP="003A061A">
            <w:pPr>
              <w:ind w:left="360"/>
              <w:rPr>
                <w:sz w:val="24"/>
                <w:szCs w:val="24"/>
              </w:rPr>
            </w:pPr>
          </w:p>
          <w:p w:rsidR="00A07E41" w:rsidRPr="00EA58BF" w:rsidRDefault="00A07E41" w:rsidP="001C5171">
            <w:pPr>
              <w:rPr>
                <w:sz w:val="24"/>
                <w:szCs w:val="24"/>
              </w:rPr>
            </w:pPr>
          </w:p>
        </w:tc>
        <w:tc>
          <w:tcPr>
            <w:tcW w:w="4997" w:type="dxa"/>
            <w:tcBorders>
              <w:top w:val="single" w:sz="4" w:space="0" w:color="auto"/>
            </w:tcBorders>
          </w:tcPr>
          <w:p w:rsidR="00295E8B" w:rsidRPr="00295E8B" w:rsidRDefault="00295E8B" w:rsidP="003A061A">
            <w:pPr>
              <w:pStyle w:val="ListParagraph"/>
              <w:ind w:left="360"/>
              <w:rPr>
                <w:sz w:val="24"/>
                <w:szCs w:val="24"/>
              </w:rPr>
            </w:pPr>
          </w:p>
        </w:tc>
      </w:tr>
      <w:tr w:rsidR="00A07E41" w:rsidRPr="00EA58BF" w:rsidTr="0018295D">
        <w:tc>
          <w:tcPr>
            <w:tcW w:w="1008" w:type="dxa"/>
          </w:tcPr>
          <w:p w:rsidR="00A07E41" w:rsidRPr="00EA58BF" w:rsidRDefault="00A07E41" w:rsidP="001C5171">
            <w:pPr>
              <w:rPr>
                <w:sz w:val="24"/>
                <w:szCs w:val="24"/>
              </w:rPr>
            </w:pPr>
            <w:r w:rsidRPr="00EA58BF">
              <w:rPr>
                <w:sz w:val="24"/>
                <w:szCs w:val="24"/>
              </w:rPr>
              <w:t>12/</w:t>
            </w:r>
            <w:r w:rsidR="009E7AD2">
              <w:rPr>
                <w:sz w:val="24"/>
                <w:szCs w:val="24"/>
              </w:rPr>
              <w:t>16</w:t>
            </w:r>
          </w:p>
        </w:tc>
        <w:tc>
          <w:tcPr>
            <w:tcW w:w="2033" w:type="dxa"/>
          </w:tcPr>
          <w:p w:rsidR="00A07E41" w:rsidRPr="00EA58BF" w:rsidRDefault="00A07E41" w:rsidP="001C5171">
            <w:pPr>
              <w:rPr>
                <w:sz w:val="24"/>
                <w:szCs w:val="24"/>
              </w:rPr>
            </w:pPr>
            <w:r w:rsidRPr="00EA58BF">
              <w:rPr>
                <w:sz w:val="24"/>
                <w:szCs w:val="24"/>
              </w:rPr>
              <w:t>Final Project</w:t>
            </w:r>
          </w:p>
        </w:tc>
        <w:tc>
          <w:tcPr>
            <w:tcW w:w="6210" w:type="dxa"/>
          </w:tcPr>
          <w:p w:rsidR="00A07E41" w:rsidRPr="00EA58BF" w:rsidRDefault="00EB6218" w:rsidP="00CB633F">
            <w:pPr>
              <w:rPr>
                <w:sz w:val="24"/>
                <w:szCs w:val="24"/>
              </w:rPr>
            </w:pPr>
            <w:r>
              <w:rPr>
                <w:sz w:val="24"/>
                <w:szCs w:val="24"/>
              </w:rPr>
              <w:t xml:space="preserve">Final Due by </w:t>
            </w:r>
            <w:r w:rsidR="00CB633F">
              <w:rPr>
                <w:sz w:val="24"/>
                <w:szCs w:val="24"/>
              </w:rPr>
              <w:t>5:00</w:t>
            </w:r>
            <w:r w:rsidR="003E3843">
              <w:rPr>
                <w:sz w:val="24"/>
                <w:szCs w:val="24"/>
              </w:rPr>
              <w:t xml:space="preserve"> P.M. </w:t>
            </w:r>
          </w:p>
        </w:tc>
        <w:tc>
          <w:tcPr>
            <w:tcW w:w="4997" w:type="dxa"/>
          </w:tcPr>
          <w:p w:rsidR="006E39E0" w:rsidRPr="004B6CBD" w:rsidRDefault="004B6CBD" w:rsidP="00CB633F">
            <w:pPr>
              <w:rPr>
                <w:b/>
                <w:sz w:val="24"/>
                <w:szCs w:val="24"/>
              </w:rPr>
            </w:pPr>
            <w:r w:rsidRPr="004B6CBD">
              <w:rPr>
                <w:b/>
                <w:sz w:val="24"/>
                <w:szCs w:val="24"/>
              </w:rPr>
              <w:t>Class Analysis and Lesson Plans</w:t>
            </w:r>
          </w:p>
        </w:tc>
      </w:tr>
    </w:tbl>
    <w:p w:rsidR="001C5171" w:rsidRDefault="001C5171" w:rsidP="001C5171">
      <w:pPr>
        <w:spacing w:after="0"/>
        <w:rPr>
          <w:sz w:val="24"/>
          <w:szCs w:val="24"/>
        </w:rPr>
      </w:pPr>
    </w:p>
    <w:p w:rsidR="001C5171" w:rsidRDefault="001C5171" w:rsidP="001C5171">
      <w:pPr>
        <w:spacing w:after="0"/>
        <w:rPr>
          <w:sz w:val="24"/>
          <w:szCs w:val="24"/>
        </w:rPr>
      </w:pPr>
      <w:r>
        <w:rPr>
          <w:sz w:val="24"/>
          <w:szCs w:val="24"/>
        </w:rPr>
        <w:br w:type="page"/>
      </w:r>
    </w:p>
    <w:p w:rsidR="001C5171" w:rsidRDefault="001C5171">
      <w:pPr>
        <w:rPr>
          <w:b/>
          <w:sz w:val="32"/>
        </w:rPr>
        <w:sectPr w:rsidR="001C5171" w:rsidSect="001C5171">
          <w:pgSz w:w="15840" w:h="12240" w:orient="landscape"/>
          <w:pgMar w:top="720" w:right="734" w:bottom="720" w:left="720" w:header="720" w:footer="720" w:gutter="0"/>
          <w:cols w:space="720"/>
          <w:docGrid w:linePitch="360"/>
        </w:sectPr>
      </w:pPr>
    </w:p>
    <w:p w:rsidR="005F01F1" w:rsidRDefault="005F01F1" w:rsidP="005F01F1">
      <w:pPr>
        <w:spacing w:after="0"/>
        <w:jc w:val="center"/>
        <w:rPr>
          <w:b/>
          <w:sz w:val="28"/>
          <w:szCs w:val="28"/>
        </w:rPr>
      </w:pPr>
      <w:r w:rsidRPr="005873C1">
        <w:rPr>
          <w:b/>
          <w:sz w:val="28"/>
          <w:szCs w:val="28"/>
        </w:rPr>
        <w:lastRenderedPageBreak/>
        <w:t>EDUC 301</w:t>
      </w:r>
    </w:p>
    <w:p w:rsidR="004544D4" w:rsidRPr="005873C1" w:rsidRDefault="004544D4" w:rsidP="005F01F1">
      <w:pPr>
        <w:spacing w:after="0"/>
        <w:jc w:val="center"/>
        <w:rPr>
          <w:b/>
          <w:sz w:val="28"/>
          <w:szCs w:val="28"/>
        </w:rPr>
      </w:pPr>
      <w:r>
        <w:rPr>
          <w:b/>
          <w:sz w:val="28"/>
          <w:szCs w:val="28"/>
        </w:rPr>
        <w:t>Projects and Assignments</w:t>
      </w:r>
    </w:p>
    <w:p w:rsidR="005F01F1" w:rsidRPr="005873C1" w:rsidRDefault="005F01F1" w:rsidP="005F01F1">
      <w:pPr>
        <w:spacing w:after="0"/>
        <w:rPr>
          <w:sz w:val="24"/>
          <w:szCs w:val="24"/>
        </w:rPr>
      </w:pPr>
    </w:p>
    <w:p w:rsidR="005F01F1" w:rsidRPr="005873C1" w:rsidRDefault="005F01F1" w:rsidP="005F01F1">
      <w:pPr>
        <w:spacing w:after="0"/>
        <w:rPr>
          <w:sz w:val="24"/>
          <w:szCs w:val="24"/>
        </w:rPr>
      </w:pPr>
    </w:p>
    <w:p w:rsidR="005F01F1" w:rsidRPr="005873C1" w:rsidRDefault="005F01F1" w:rsidP="005F01F1">
      <w:pPr>
        <w:spacing w:after="0"/>
        <w:rPr>
          <w:b/>
          <w:sz w:val="28"/>
          <w:szCs w:val="28"/>
        </w:rPr>
      </w:pPr>
      <w:r w:rsidRPr="005873C1">
        <w:rPr>
          <w:b/>
          <w:sz w:val="28"/>
          <w:szCs w:val="28"/>
        </w:rPr>
        <w:t>Participation</w:t>
      </w:r>
      <w:r w:rsidR="004544D4">
        <w:rPr>
          <w:b/>
          <w:sz w:val="28"/>
          <w:szCs w:val="28"/>
        </w:rPr>
        <w:t xml:space="preserve"> and Assignments</w:t>
      </w:r>
      <w:r w:rsidRPr="005873C1">
        <w:rPr>
          <w:b/>
          <w:sz w:val="28"/>
          <w:szCs w:val="28"/>
        </w:rPr>
        <w:t xml:space="preserve"> (</w:t>
      </w:r>
      <w:r w:rsidR="004544D4">
        <w:rPr>
          <w:b/>
          <w:sz w:val="28"/>
          <w:szCs w:val="28"/>
        </w:rPr>
        <w:t>20</w:t>
      </w:r>
      <w:r w:rsidRPr="005873C1">
        <w:rPr>
          <w:b/>
          <w:sz w:val="28"/>
          <w:szCs w:val="28"/>
        </w:rPr>
        <w:t>%)</w:t>
      </w:r>
    </w:p>
    <w:p w:rsidR="005F01F1" w:rsidRDefault="005F01F1" w:rsidP="005F01F1">
      <w:pPr>
        <w:spacing w:after="0"/>
        <w:rPr>
          <w:sz w:val="24"/>
          <w:szCs w:val="24"/>
        </w:rPr>
      </w:pPr>
      <w:r w:rsidRPr="005873C1">
        <w:rPr>
          <w:sz w:val="24"/>
          <w:szCs w:val="24"/>
        </w:rPr>
        <w:t xml:space="preserve">Being part of regular classroom discussions and engaging in productive group discussions are essential to this course.  Your participation grade will include: attendance, your ability to be actively engaged in discussions and activities, </w:t>
      </w:r>
      <w:r w:rsidR="00015AAE">
        <w:rPr>
          <w:sz w:val="24"/>
          <w:szCs w:val="24"/>
        </w:rPr>
        <w:t xml:space="preserve">your preparedness for class, </w:t>
      </w:r>
      <w:r w:rsidRPr="005873C1">
        <w:rPr>
          <w:sz w:val="24"/>
          <w:szCs w:val="24"/>
        </w:rPr>
        <w:t>and your preparedness with the summary and word wall words.</w:t>
      </w:r>
    </w:p>
    <w:p w:rsidR="004544D4" w:rsidRPr="007440B2" w:rsidRDefault="004544D4" w:rsidP="004544D4">
      <w:pPr>
        <w:spacing w:after="0"/>
        <w:rPr>
          <w:b/>
          <w:sz w:val="28"/>
          <w:szCs w:val="28"/>
        </w:rPr>
      </w:pPr>
    </w:p>
    <w:p w:rsidR="004544D4" w:rsidRPr="004B6FD0" w:rsidRDefault="004544D4" w:rsidP="004544D4">
      <w:pPr>
        <w:spacing w:after="0"/>
        <w:rPr>
          <w:sz w:val="24"/>
          <w:szCs w:val="24"/>
        </w:rPr>
      </w:pPr>
      <w:r>
        <w:rPr>
          <w:sz w:val="24"/>
          <w:szCs w:val="24"/>
        </w:rPr>
        <w:t>Text assignments are included on the website</w:t>
      </w:r>
      <w:r w:rsidRPr="004B6FD0">
        <w:rPr>
          <w:sz w:val="24"/>
          <w:szCs w:val="24"/>
        </w:rPr>
        <w:t xml:space="preserve">.  I may add or change the assignments to meet the needs of the class.  </w:t>
      </w:r>
      <w:r>
        <w:rPr>
          <w:sz w:val="24"/>
          <w:szCs w:val="24"/>
        </w:rPr>
        <w:t>These assignments are used for class discussion and must be visible during class.</w:t>
      </w:r>
      <w:r w:rsidRPr="004B6FD0">
        <w:rPr>
          <w:sz w:val="24"/>
          <w:szCs w:val="24"/>
        </w:rPr>
        <w:t xml:space="preserve">   </w:t>
      </w:r>
    </w:p>
    <w:p w:rsidR="004544D4" w:rsidRPr="005873C1" w:rsidRDefault="004544D4" w:rsidP="005F01F1">
      <w:pPr>
        <w:spacing w:after="0"/>
        <w:rPr>
          <w:sz w:val="24"/>
          <w:szCs w:val="24"/>
        </w:rPr>
      </w:pPr>
    </w:p>
    <w:p w:rsidR="005F01F1" w:rsidRPr="005873C1" w:rsidRDefault="005F01F1" w:rsidP="005F01F1">
      <w:pPr>
        <w:spacing w:after="0"/>
        <w:rPr>
          <w:sz w:val="24"/>
          <w:szCs w:val="24"/>
        </w:rPr>
      </w:pPr>
    </w:p>
    <w:p w:rsidR="005F01F1" w:rsidRPr="005873C1" w:rsidRDefault="004D038A" w:rsidP="005F01F1">
      <w:pPr>
        <w:spacing w:after="0"/>
        <w:rPr>
          <w:b/>
          <w:sz w:val="28"/>
          <w:szCs w:val="28"/>
        </w:rPr>
      </w:pPr>
      <w:r>
        <w:rPr>
          <w:b/>
          <w:sz w:val="28"/>
          <w:szCs w:val="28"/>
        </w:rPr>
        <w:t>Writing Project (20</w:t>
      </w:r>
      <w:r w:rsidR="005F01F1" w:rsidRPr="005873C1">
        <w:rPr>
          <w:b/>
          <w:sz w:val="28"/>
          <w:szCs w:val="28"/>
        </w:rPr>
        <w:t>%)</w:t>
      </w:r>
    </w:p>
    <w:p w:rsidR="005F01F1" w:rsidRPr="005873C1" w:rsidRDefault="005F01F1" w:rsidP="005F01F1">
      <w:pPr>
        <w:spacing w:after="0"/>
        <w:rPr>
          <w:sz w:val="24"/>
          <w:szCs w:val="24"/>
        </w:rPr>
      </w:pPr>
      <w:r w:rsidRPr="005873C1">
        <w:rPr>
          <w:sz w:val="24"/>
          <w:szCs w:val="24"/>
        </w:rPr>
        <w:t>You will analyze two different writing samples using the developmental stages and the Developing Writers Assessment tool.  (Details and a rubric will be distributed in class.)</w:t>
      </w:r>
    </w:p>
    <w:p w:rsidR="005F01F1" w:rsidRDefault="005F01F1" w:rsidP="005F01F1">
      <w:pPr>
        <w:spacing w:after="0"/>
        <w:rPr>
          <w:sz w:val="24"/>
          <w:szCs w:val="24"/>
        </w:rPr>
      </w:pPr>
    </w:p>
    <w:p w:rsidR="004B6CBD" w:rsidRPr="005873C1" w:rsidRDefault="004B6CBD" w:rsidP="005F01F1">
      <w:pPr>
        <w:spacing w:after="0"/>
        <w:rPr>
          <w:sz w:val="24"/>
          <w:szCs w:val="24"/>
        </w:rPr>
      </w:pPr>
    </w:p>
    <w:p w:rsidR="007440B2" w:rsidRPr="007440B2" w:rsidRDefault="004B6CBD" w:rsidP="007440B2">
      <w:pPr>
        <w:spacing w:after="0"/>
        <w:rPr>
          <w:b/>
          <w:sz w:val="28"/>
          <w:szCs w:val="28"/>
        </w:rPr>
      </w:pPr>
      <w:r>
        <w:rPr>
          <w:b/>
          <w:sz w:val="28"/>
          <w:szCs w:val="28"/>
        </w:rPr>
        <w:t>B</w:t>
      </w:r>
      <w:r w:rsidR="004D038A">
        <w:rPr>
          <w:b/>
          <w:sz w:val="28"/>
          <w:szCs w:val="28"/>
        </w:rPr>
        <w:t>enchmark Assessment Project (20</w:t>
      </w:r>
      <w:r w:rsidR="007440B2" w:rsidRPr="007440B2">
        <w:rPr>
          <w:b/>
          <w:sz w:val="28"/>
          <w:szCs w:val="28"/>
        </w:rPr>
        <w:t>%)</w:t>
      </w:r>
    </w:p>
    <w:p w:rsidR="007440B2" w:rsidRPr="004B6FD0" w:rsidRDefault="007440B2" w:rsidP="007440B2">
      <w:pPr>
        <w:spacing w:after="0"/>
        <w:rPr>
          <w:sz w:val="24"/>
          <w:szCs w:val="24"/>
        </w:rPr>
      </w:pPr>
      <w:r w:rsidRPr="004B6FD0">
        <w:rPr>
          <w:sz w:val="24"/>
          <w:szCs w:val="24"/>
        </w:rPr>
        <w:t>You will perform a Benchmark Assessment on a first grade student using assessments provided in class.  The results will be analyzed and a plan for instruction will be created along with a formal report.  (Details and rubric will be distributed in class.)</w:t>
      </w:r>
    </w:p>
    <w:p w:rsidR="007440B2" w:rsidRDefault="007440B2">
      <w:pPr>
        <w:rPr>
          <w:sz w:val="24"/>
          <w:szCs w:val="24"/>
        </w:rPr>
      </w:pPr>
    </w:p>
    <w:p w:rsidR="007440B2" w:rsidRPr="007440B2" w:rsidRDefault="003F6185" w:rsidP="007440B2">
      <w:pPr>
        <w:spacing w:after="0"/>
        <w:rPr>
          <w:b/>
          <w:sz w:val="28"/>
          <w:szCs w:val="28"/>
        </w:rPr>
      </w:pPr>
      <w:r>
        <w:rPr>
          <w:b/>
          <w:sz w:val="28"/>
          <w:szCs w:val="28"/>
        </w:rPr>
        <w:t xml:space="preserve">Class Analysis and </w:t>
      </w:r>
      <w:r w:rsidR="007440B2" w:rsidRPr="007440B2">
        <w:rPr>
          <w:b/>
          <w:sz w:val="28"/>
          <w:szCs w:val="28"/>
        </w:rPr>
        <w:t>Lesson Plans (</w:t>
      </w:r>
      <w:r w:rsidR="004B6CBD">
        <w:rPr>
          <w:b/>
          <w:sz w:val="28"/>
          <w:szCs w:val="28"/>
        </w:rPr>
        <w:t>25</w:t>
      </w:r>
      <w:r w:rsidR="007440B2" w:rsidRPr="007440B2">
        <w:rPr>
          <w:b/>
          <w:sz w:val="28"/>
          <w:szCs w:val="28"/>
        </w:rPr>
        <w:t>%)</w:t>
      </w:r>
    </w:p>
    <w:p w:rsidR="004544D4" w:rsidRDefault="004544D4" w:rsidP="007440B2">
      <w:pPr>
        <w:spacing w:after="0"/>
        <w:rPr>
          <w:sz w:val="24"/>
          <w:szCs w:val="24"/>
        </w:rPr>
      </w:pPr>
      <w:r>
        <w:rPr>
          <w:sz w:val="24"/>
          <w:szCs w:val="24"/>
        </w:rPr>
        <w:t xml:space="preserve">You will create a series of three guided reading lessons and </w:t>
      </w:r>
      <w:r w:rsidR="007440B2" w:rsidRPr="004B6FD0">
        <w:rPr>
          <w:sz w:val="24"/>
          <w:szCs w:val="24"/>
        </w:rPr>
        <w:t xml:space="preserve">explain your reasoning for designing the lessons in the manner that you </w:t>
      </w:r>
      <w:r>
        <w:rPr>
          <w:sz w:val="24"/>
          <w:szCs w:val="24"/>
        </w:rPr>
        <w:t xml:space="preserve">did. </w:t>
      </w:r>
      <w:r w:rsidRPr="004544D4">
        <w:rPr>
          <w:sz w:val="24"/>
          <w:szCs w:val="24"/>
        </w:rPr>
        <w:t>(Details and rubric will be distributed in class.)</w:t>
      </w:r>
    </w:p>
    <w:p w:rsidR="004B6CBD" w:rsidRDefault="004B6CBD" w:rsidP="007440B2">
      <w:pPr>
        <w:spacing w:after="0"/>
        <w:rPr>
          <w:sz w:val="24"/>
          <w:szCs w:val="24"/>
        </w:rPr>
      </w:pPr>
    </w:p>
    <w:p w:rsidR="004B6CBD" w:rsidRDefault="004B6CBD" w:rsidP="007440B2">
      <w:pPr>
        <w:spacing w:after="0"/>
        <w:rPr>
          <w:sz w:val="24"/>
          <w:szCs w:val="24"/>
        </w:rPr>
      </w:pPr>
    </w:p>
    <w:p w:rsidR="004B6CBD" w:rsidRPr="004B6CBD" w:rsidRDefault="004B6CBD" w:rsidP="007440B2">
      <w:pPr>
        <w:spacing w:after="0"/>
        <w:rPr>
          <w:b/>
          <w:sz w:val="28"/>
          <w:szCs w:val="28"/>
        </w:rPr>
      </w:pPr>
      <w:r w:rsidRPr="004B6CBD">
        <w:rPr>
          <w:b/>
          <w:sz w:val="28"/>
          <w:szCs w:val="28"/>
        </w:rPr>
        <w:t>Fluency Project (15%)</w:t>
      </w:r>
    </w:p>
    <w:p w:rsidR="004B6CBD" w:rsidRDefault="004B6CBD" w:rsidP="007440B2">
      <w:pPr>
        <w:spacing w:after="0"/>
        <w:rPr>
          <w:sz w:val="24"/>
          <w:szCs w:val="24"/>
        </w:rPr>
      </w:pPr>
      <w:r>
        <w:rPr>
          <w:sz w:val="24"/>
          <w:szCs w:val="24"/>
        </w:rPr>
        <w:t>You will identify a student’s specific fluency issues and create three activities to assist them in building their fluency.</w:t>
      </w:r>
    </w:p>
    <w:p w:rsidR="004B6CBD" w:rsidRDefault="004B6CBD" w:rsidP="007440B2">
      <w:pPr>
        <w:spacing w:after="0"/>
        <w:rPr>
          <w:sz w:val="24"/>
          <w:szCs w:val="24"/>
        </w:rPr>
      </w:pPr>
    </w:p>
    <w:p w:rsidR="004B6CBD" w:rsidRDefault="004B6CBD" w:rsidP="007440B2">
      <w:pPr>
        <w:spacing w:after="0"/>
        <w:rPr>
          <w:sz w:val="24"/>
          <w:szCs w:val="24"/>
        </w:rPr>
      </w:pPr>
    </w:p>
    <w:p w:rsidR="004B6CBD" w:rsidRDefault="004B6CBD" w:rsidP="007440B2">
      <w:pPr>
        <w:spacing w:after="0"/>
        <w:rPr>
          <w:sz w:val="24"/>
          <w:szCs w:val="24"/>
        </w:rPr>
      </w:pPr>
    </w:p>
    <w:p w:rsidR="004544D4" w:rsidRDefault="004544D4" w:rsidP="007440B2">
      <w:pPr>
        <w:spacing w:after="0"/>
        <w:rPr>
          <w:sz w:val="24"/>
          <w:szCs w:val="24"/>
        </w:rPr>
      </w:pPr>
    </w:p>
    <w:p w:rsidR="00191262" w:rsidRDefault="00191262" w:rsidP="004544D4">
      <w:pPr>
        <w:spacing w:after="0"/>
        <w:rPr>
          <w:sz w:val="24"/>
          <w:szCs w:val="24"/>
        </w:rPr>
      </w:pPr>
    </w:p>
    <w:p w:rsidR="004544D4" w:rsidRDefault="004544D4" w:rsidP="007440B2">
      <w:pPr>
        <w:spacing w:after="0"/>
        <w:rPr>
          <w:sz w:val="24"/>
          <w:szCs w:val="24"/>
        </w:rPr>
      </w:pPr>
    </w:p>
    <w:p w:rsidR="004544D4" w:rsidRDefault="004544D4" w:rsidP="007440B2">
      <w:pPr>
        <w:spacing w:after="0"/>
        <w:rPr>
          <w:sz w:val="24"/>
          <w:szCs w:val="24"/>
        </w:rPr>
      </w:pPr>
    </w:p>
    <w:p w:rsidR="007440B2" w:rsidRDefault="007440B2">
      <w:pPr>
        <w:rPr>
          <w:sz w:val="24"/>
          <w:szCs w:val="24"/>
        </w:rPr>
      </w:pPr>
    </w:p>
    <w:p w:rsidR="005F01F1" w:rsidRPr="005873C1" w:rsidRDefault="005F01F1" w:rsidP="005F01F1">
      <w:pPr>
        <w:spacing w:after="0"/>
        <w:rPr>
          <w:sz w:val="24"/>
          <w:szCs w:val="24"/>
        </w:rPr>
      </w:pPr>
    </w:p>
    <w:p w:rsidR="005F01F1" w:rsidRDefault="005F01F1" w:rsidP="005F01F1">
      <w:pPr>
        <w:spacing w:after="0"/>
        <w:rPr>
          <w:b/>
          <w:sz w:val="28"/>
        </w:rPr>
        <w:sectPr w:rsidR="005F01F1" w:rsidSect="001C5171">
          <w:pgSz w:w="12240" w:h="15840"/>
          <w:pgMar w:top="720" w:right="720" w:bottom="734" w:left="720" w:header="720" w:footer="720" w:gutter="0"/>
          <w:cols w:space="720"/>
          <w:docGrid w:linePitch="360"/>
        </w:sectPr>
      </w:pPr>
    </w:p>
    <w:p w:rsidR="005F01F1" w:rsidRDefault="005F01F1" w:rsidP="005F01F1">
      <w:pPr>
        <w:spacing w:after="0"/>
        <w:jc w:val="center"/>
        <w:rPr>
          <w:b/>
          <w:sz w:val="28"/>
          <w:szCs w:val="28"/>
        </w:rPr>
      </w:pPr>
      <w:r>
        <w:rPr>
          <w:b/>
          <w:sz w:val="28"/>
          <w:szCs w:val="28"/>
        </w:rPr>
        <w:lastRenderedPageBreak/>
        <w:t xml:space="preserve">EDUC 301 - </w:t>
      </w:r>
      <w:r w:rsidRPr="005873C1">
        <w:rPr>
          <w:b/>
          <w:sz w:val="28"/>
          <w:szCs w:val="28"/>
        </w:rPr>
        <w:t>Primary Literacy and Diverse Learners</w:t>
      </w:r>
    </w:p>
    <w:p w:rsidR="005F01F1" w:rsidRPr="005873C1" w:rsidRDefault="005F01F1" w:rsidP="005F01F1">
      <w:pPr>
        <w:pStyle w:val="Heading4"/>
        <w:rPr>
          <w:rFonts w:asciiTheme="minorHAnsi" w:hAnsiTheme="minorHAnsi"/>
          <w:szCs w:val="28"/>
        </w:rPr>
      </w:pPr>
      <w:r w:rsidRPr="005873C1">
        <w:rPr>
          <w:rFonts w:asciiTheme="minorHAnsi" w:hAnsiTheme="minorHAnsi"/>
          <w:szCs w:val="28"/>
        </w:rPr>
        <w:t>F</w:t>
      </w:r>
      <w:r w:rsidR="00D75B40">
        <w:rPr>
          <w:rFonts w:asciiTheme="minorHAnsi" w:hAnsiTheme="minorHAnsi"/>
          <w:szCs w:val="28"/>
        </w:rPr>
        <w:t>all 2015</w:t>
      </w:r>
    </w:p>
    <w:p w:rsidR="005F01F1" w:rsidRPr="005873C1" w:rsidRDefault="005F01F1" w:rsidP="005F01F1">
      <w:pPr>
        <w:spacing w:after="0"/>
        <w:rPr>
          <w:sz w:val="24"/>
          <w:szCs w:val="24"/>
        </w:rPr>
      </w:pPr>
    </w:p>
    <w:p w:rsidR="005F01F1" w:rsidRPr="005873C1" w:rsidRDefault="005F01F1" w:rsidP="005F01F1">
      <w:pPr>
        <w:spacing w:after="0"/>
        <w:rPr>
          <w:sz w:val="24"/>
          <w:szCs w:val="24"/>
        </w:rPr>
      </w:pPr>
      <w:r w:rsidRPr="005873C1">
        <w:rPr>
          <w:b/>
          <w:sz w:val="24"/>
          <w:szCs w:val="24"/>
        </w:rPr>
        <w:t>Instructor:</w:t>
      </w:r>
      <w:r w:rsidRPr="005873C1">
        <w:rPr>
          <w:sz w:val="24"/>
          <w:szCs w:val="24"/>
        </w:rPr>
        <w:t xml:space="preserve">  Susan Wansor</w:t>
      </w:r>
      <w:r w:rsidRPr="005873C1">
        <w:rPr>
          <w:sz w:val="24"/>
          <w:szCs w:val="24"/>
        </w:rPr>
        <w:tab/>
      </w:r>
      <w:r w:rsidRPr="005873C1">
        <w:rPr>
          <w:sz w:val="24"/>
          <w:szCs w:val="24"/>
        </w:rPr>
        <w:tab/>
      </w:r>
      <w:r w:rsidRPr="005873C1">
        <w:rPr>
          <w:sz w:val="24"/>
          <w:szCs w:val="24"/>
        </w:rPr>
        <w:tab/>
      </w:r>
      <w:r w:rsidRPr="005873C1">
        <w:rPr>
          <w:sz w:val="24"/>
          <w:szCs w:val="24"/>
        </w:rPr>
        <w:tab/>
      </w:r>
      <w:r w:rsidRPr="005873C1">
        <w:rPr>
          <w:b/>
          <w:sz w:val="24"/>
          <w:szCs w:val="24"/>
        </w:rPr>
        <w:t>Phone:</w:t>
      </w:r>
      <w:r w:rsidRPr="005873C1">
        <w:rPr>
          <w:sz w:val="24"/>
          <w:szCs w:val="24"/>
        </w:rPr>
        <w:t xml:space="preserve">  364-3359 or 729-5448</w:t>
      </w:r>
    </w:p>
    <w:p w:rsidR="005F01F1" w:rsidRPr="005873C1" w:rsidRDefault="005F01F1" w:rsidP="005F01F1">
      <w:pPr>
        <w:spacing w:after="0"/>
        <w:rPr>
          <w:sz w:val="24"/>
          <w:szCs w:val="24"/>
        </w:rPr>
      </w:pPr>
      <w:r w:rsidRPr="005873C1">
        <w:rPr>
          <w:b/>
          <w:sz w:val="24"/>
          <w:szCs w:val="24"/>
        </w:rPr>
        <w:t>Office:</w:t>
      </w:r>
      <w:r w:rsidRPr="005873C1">
        <w:rPr>
          <w:sz w:val="24"/>
          <w:szCs w:val="24"/>
        </w:rPr>
        <w:t xml:space="preserve">  100A Macmillan</w:t>
      </w:r>
      <w:r w:rsidRPr="005873C1">
        <w:rPr>
          <w:sz w:val="24"/>
          <w:szCs w:val="24"/>
        </w:rPr>
        <w:tab/>
      </w:r>
      <w:r w:rsidRPr="005873C1">
        <w:rPr>
          <w:sz w:val="24"/>
          <w:szCs w:val="24"/>
        </w:rPr>
        <w:tab/>
      </w:r>
      <w:r w:rsidRPr="005873C1">
        <w:rPr>
          <w:sz w:val="24"/>
          <w:szCs w:val="24"/>
        </w:rPr>
        <w:tab/>
      </w:r>
      <w:r w:rsidRPr="005873C1">
        <w:rPr>
          <w:sz w:val="24"/>
          <w:szCs w:val="24"/>
        </w:rPr>
        <w:tab/>
      </w:r>
      <w:r w:rsidRPr="005873C1">
        <w:rPr>
          <w:b/>
          <w:sz w:val="24"/>
          <w:szCs w:val="24"/>
        </w:rPr>
        <w:t xml:space="preserve">Email: </w:t>
      </w:r>
      <w:hyperlink r:id="rId7" w:history="1">
        <w:r w:rsidRPr="005873C1">
          <w:rPr>
            <w:rStyle w:val="Hyperlink"/>
            <w:sz w:val="24"/>
            <w:szCs w:val="24"/>
          </w:rPr>
          <w:t>swansor@wells.edu</w:t>
        </w:r>
      </w:hyperlink>
    </w:p>
    <w:p w:rsidR="005A0F7A" w:rsidRPr="005A0F7A" w:rsidRDefault="005A0F7A" w:rsidP="005F01F1">
      <w:pPr>
        <w:spacing w:after="0"/>
        <w:rPr>
          <w:sz w:val="24"/>
          <w:szCs w:val="24"/>
        </w:rPr>
      </w:pPr>
      <w:r>
        <w:rPr>
          <w:b/>
          <w:sz w:val="24"/>
          <w:szCs w:val="24"/>
        </w:rPr>
        <w:t>Website:</w:t>
      </w:r>
      <w:r w:rsidRPr="005A0F7A">
        <w:rPr>
          <w:sz w:val="24"/>
          <w:szCs w:val="24"/>
        </w:rPr>
        <w:t xml:space="preserve"> http://ed</w:t>
      </w:r>
      <w:r>
        <w:rPr>
          <w:sz w:val="24"/>
          <w:szCs w:val="24"/>
        </w:rPr>
        <w:t>uc301primaryliteracy.weebly.com</w:t>
      </w:r>
    </w:p>
    <w:p w:rsidR="005F01F1" w:rsidRPr="005873C1" w:rsidRDefault="005F01F1" w:rsidP="005F01F1">
      <w:pPr>
        <w:spacing w:after="0"/>
        <w:rPr>
          <w:sz w:val="24"/>
          <w:szCs w:val="24"/>
        </w:rPr>
      </w:pPr>
      <w:r w:rsidRPr="005873C1">
        <w:rPr>
          <w:b/>
          <w:sz w:val="24"/>
          <w:szCs w:val="24"/>
        </w:rPr>
        <w:t>Office Hours:</w:t>
      </w:r>
      <w:r w:rsidRPr="005873C1">
        <w:rPr>
          <w:sz w:val="24"/>
          <w:szCs w:val="24"/>
        </w:rPr>
        <w:t xml:space="preserve">  </w:t>
      </w:r>
      <w:r w:rsidR="00191262">
        <w:rPr>
          <w:sz w:val="24"/>
          <w:szCs w:val="24"/>
        </w:rPr>
        <w:t xml:space="preserve">Tuesday and </w:t>
      </w:r>
      <w:r w:rsidRPr="005873C1">
        <w:rPr>
          <w:sz w:val="24"/>
          <w:szCs w:val="24"/>
        </w:rPr>
        <w:t xml:space="preserve">Wednesday </w:t>
      </w:r>
      <w:r w:rsidR="0018295D">
        <w:rPr>
          <w:sz w:val="24"/>
          <w:szCs w:val="24"/>
        </w:rPr>
        <w:t xml:space="preserve">1:00 - </w:t>
      </w:r>
      <w:r w:rsidR="00191262">
        <w:rPr>
          <w:sz w:val="24"/>
          <w:szCs w:val="24"/>
        </w:rPr>
        <w:t>3</w:t>
      </w:r>
      <w:r w:rsidR="0018295D">
        <w:rPr>
          <w:sz w:val="24"/>
          <w:szCs w:val="24"/>
        </w:rPr>
        <w:t xml:space="preserve">:00 </w:t>
      </w:r>
      <w:r w:rsidRPr="005873C1">
        <w:rPr>
          <w:sz w:val="24"/>
          <w:szCs w:val="24"/>
        </w:rPr>
        <w:t>or by appointment</w:t>
      </w:r>
    </w:p>
    <w:p w:rsidR="005F01F1" w:rsidRPr="005873C1" w:rsidRDefault="005F01F1" w:rsidP="005F01F1">
      <w:pPr>
        <w:pStyle w:val="Heading5"/>
        <w:rPr>
          <w:rFonts w:asciiTheme="minorHAnsi" w:hAnsiTheme="minorHAnsi"/>
          <w:sz w:val="24"/>
          <w:szCs w:val="24"/>
        </w:rPr>
      </w:pPr>
    </w:p>
    <w:p w:rsidR="005F01F1" w:rsidRPr="005873C1" w:rsidRDefault="005F01F1" w:rsidP="005F01F1">
      <w:pPr>
        <w:pStyle w:val="Heading5"/>
        <w:rPr>
          <w:rFonts w:asciiTheme="minorHAnsi" w:hAnsiTheme="minorHAnsi"/>
          <w:sz w:val="24"/>
          <w:szCs w:val="24"/>
        </w:rPr>
      </w:pPr>
      <w:r w:rsidRPr="005873C1">
        <w:rPr>
          <w:rFonts w:asciiTheme="minorHAnsi" w:hAnsiTheme="minorHAnsi"/>
          <w:sz w:val="24"/>
          <w:szCs w:val="24"/>
        </w:rPr>
        <w:t>Overview</w:t>
      </w:r>
    </w:p>
    <w:p w:rsidR="005F01F1" w:rsidRPr="005873C1" w:rsidRDefault="005F01F1" w:rsidP="005F01F1">
      <w:pPr>
        <w:pStyle w:val="BodyText"/>
        <w:rPr>
          <w:rFonts w:asciiTheme="minorHAnsi" w:hAnsiTheme="minorHAnsi"/>
          <w:sz w:val="24"/>
          <w:szCs w:val="24"/>
        </w:rPr>
      </w:pPr>
      <w:r w:rsidRPr="005873C1">
        <w:rPr>
          <w:rFonts w:asciiTheme="minorHAnsi" w:hAnsiTheme="minorHAnsi"/>
          <w:sz w:val="24"/>
          <w:szCs w:val="24"/>
        </w:rPr>
        <w:t xml:space="preserve">Primary Literacy </w:t>
      </w:r>
      <w:r>
        <w:rPr>
          <w:rFonts w:asciiTheme="minorHAnsi" w:hAnsiTheme="minorHAnsi"/>
          <w:sz w:val="24"/>
          <w:szCs w:val="24"/>
        </w:rPr>
        <w:t xml:space="preserve">and Diverse Learners </w:t>
      </w:r>
      <w:r w:rsidRPr="005873C1">
        <w:rPr>
          <w:rFonts w:asciiTheme="minorHAnsi" w:hAnsiTheme="minorHAnsi"/>
          <w:sz w:val="24"/>
          <w:szCs w:val="24"/>
        </w:rPr>
        <w:t>is the first in a set of two courses.  This course and Intermediate Literacy should be viewed as a whole – together providing you with the theoretical background, instructional strategies, assessment strategies and critical thinking skills that will allow you to design, implement and reflect on an effective English Language Arts (ELA) program.  It is the goal of this course to provide yo</w:t>
      </w:r>
      <w:r>
        <w:rPr>
          <w:rFonts w:asciiTheme="minorHAnsi" w:hAnsiTheme="minorHAnsi"/>
          <w:sz w:val="24"/>
          <w:szCs w:val="24"/>
        </w:rPr>
        <w:t>u with the skills necessary to provide solid reading and writing instruction for students in grades K-2.</w:t>
      </w:r>
    </w:p>
    <w:p w:rsidR="005F01F1" w:rsidRPr="005873C1" w:rsidRDefault="005F01F1" w:rsidP="005F01F1">
      <w:pPr>
        <w:spacing w:after="0"/>
        <w:rPr>
          <w:sz w:val="24"/>
          <w:szCs w:val="24"/>
        </w:rPr>
      </w:pPr>
    </w:p>
    <w:p w:rsidR="005F01F1" w:rsidRPr="005873C1" w:rsidRDefault="005F01F1" w:rsidP="005F01F1">
      <w:pPr>
        <w:spacing w:after="0"/>
        <w:rPr>
          <w:b/>
          <w:sz w:val="24"/>
          <w:szCs w:val="24"/>
        </w:rPr>
      </w:pPr>
      <w:r w:rsidRPr="005873C1">
        <w:rPr>
          <w:b/>
          <w:sz w:val="24"/>
          <w:szCs w:val="24"/>
        </w:rPr>
        <w:t>Course Policies:</w:t>
      </w:r>
    </w:p>
    <w:p w:rsidR="005F01F1" w:rsidRPr="005873C1" w:rsidRDefault="005F01F1" w:rsidP="005F01F1">
      <w:pPr>
        <w:spacing w:after="0"/>
        <w:rPr>
          <w:sz w:val="24"/>
          <w:szCs w:val="24"/>
        </w:rPr>
      </w:pPr>
      <w:r w:rsidRPr="005873C1">
        <w:rPr>
          <w:sz w:val="24"/>
          <w:szCs w:val="24"/>
        </w:rPr>
        <w:t xml:space="preserve">All </w:t>
      </w:r>
      <w:r w:rsidR="00191262">
        <w:rPr>
          <w:sz w:val="24"/>
          <w:szCs w:val="24"/>
        </w:rPr>
        <w:t>projects</w:t>
      </w:r>
      <w:r w:rsidRPr="005873C1">
        <w:rPr>
          <w:sz w:val="24"/>
          <w:szCs w:val="24"/>
        </w:rPr>
        <w:t xml:space="preserve"> must be typed</w:t>
      </w:r>
      <w:r w:rsidR="00191262">
        <w:rPr>
          <w:sz w:val="24"/>
          <w:szCs w:val="24"/>
        </w:rPr>
        <w:t xml:space="preserve">.  </w:t>
      </w:r>
      <w:r w:rsidRPr="005873C1">
        <w:rPr>
          <w:sz w:val="24"/>
          <w:szCs w:val="24"/>
        </w:rPr>
        <w:t xml:space="preserve">Electronic submissions will be accepted; however, you must watch for a reply email from me stating that I received your paper.  </w:t>
      </w:r>
    </w:p>
    <w:p w:rsidR="005F01F1" w:rsidRPr="005873C1" w:rsidRDefault="005F01F1" w:rsidP="005F01F1">
      <w:pPr>
        <w:spacing w:after="0"/>
        <w:rPr>
          <w:sz w:val="24"/>
          <w:szCs w:val="24"/>
        </w:rPr>
      </w:pPr>
    </w:p>
    <w:p w:rsidR="005F01F1" w:rsidRPr="005873C1" w:rsidRDefault="005F01F1" w:rsidP="005F01F1">
      <w:pPr>
        <w:spacing w:after="0"/>
        <w:rPr>
          <w:sz w:val="24"/>
          <w:szCs w:val="24"/>
        </w:rPr>
      </w:pPr>
      <w:r w:rsidRPr="005873C1">
        <w:rPr>
          <w:sz w:val="24"/>
          <w:szCs w:val="24"/>
        </w:rPr>
        <w:t>I will provide a rubric for all projects.  Be sure to pay close attention to all parts of the rubric.  You papers will be graded holistically.  However, you</w:t>
      </w:r>
      <w:r>
        <w:rPr>
          <w:sz w:val="24"/>
          <w:szCs w:val="24"/>
        </w:rPr>
        <w:t>r</w:t>
      </w:r>
      <w:r w:rsidRPr="005873C1">
        <w:rPr>
          <w:sz w:val="24"/>
          <w:szCs w:val="24"/>
        </w:rPr>
        <w:t xml:space="preserve"> paper must be well written with proper grammar, spelling, punctuation and usage.  Numerous mechanical errors will severely impact your grade.  </w:t>
      </w:r>
    </w:p>
    <w:p w:rsidR="005F01F1" w:rsidRPr="005873C1" w:rsidRDefault="005F01F1" w:rsidP="005F01F1">
      <w:pPr>
        <w:spacing w:after="0"/>
        <w:rPr>
          <w:b/>
          <w:sz w:val="24"/>
          <w:szCs w:val="24"/>
        </w:rPr>
      </w:pPr>
    </w:p>
    <w:p w:rsidR="005F01F1" w:rsidRPr="005873C1" w:rsidRDefault="005F01F1" w:rsidP="005F01F1">
      <w:pPr>
        <w:spacing w:after="0"/>
        <w:rPr>
          <w:b/>
          <w:sz w:val="24"/>
          <w:szCs w:val="24"/>
        </w:rPr>
      </w:pPr>
      <w:r w:rsidRPr="005873C1">
        <w:rPr>
          <w:b/>
          <w:sz w:val="24"/>
          <w:szCs w:val="24"/>
        </w:rPr>
        <w:t>Attendance</w:t>
      </w:r>
    </w:p>
    <w:p w:rsidR="005F01F1" w:rsidRPr="005873C1" w:rsidRDefault="005F01F1" w:rsidP="005F01F1">
      <w:pPr>
        <w:spacing w:after="0"/>
        <w:rPr>
          <w:sz w:val="24"/>
          <w:szCs w:val="24"/>
        </w:rPr>
      </w:pPr>
      <w:r w:rsidRPr="005873C1">
        <w:rPr>
          <w:sz w:val="24"/>
          <w:szCs w:val="24"/>
        </w:rPr>
        <w:t>Each time you miss a class your participation grade w</w:t>
      </w:r>
      <w:r>
        <w:rPr>
          <w:sz w:val="24"/>
          <w:szCs w:val="24"/>
        </w:rPr>
        <w:t>ill be impacted</w:t>
      </w:r>
      <w:r w:rsidRPr="005873C1">
        <w:rPr>
          <w:sz w:val="24"/>
          <w:szCs w:val="24"/>
        </w:rPr>
        <w:t xml:space="preserve">.  If you miss class due to circumstances beyond your control, you will need to bring in the proper documentation.  This attendance policy is in place because this is a methods course.  You are learning to teach children how to read and write.  Each class is based on a strategy used to teach reading, writing, listening, and speaking.  Although missing a class may not hurt you, it will impact the children you will be teaching.  </w:t>
      </w:r>
    </w:p>
    <w:p w:rsidR="005F01F1" w:rsidRPr="005873C1" w:rsidRDefault="005F01F1" w:rsidP="005F01F1">
      <w:pPr>
        <w:spacing w:after="0"/>
        <w:rPr>
          <w:sz w:val="24"/>
          <w:szCs w:val="24"/>
        </w:rPr>
      </w:pPr>
    </w:p>
    <w:p w:rsidR="005F01F1" w:rsidRPr="005873C1" w:rsidRDefault="005F01F1" w:rsidP="005F01F1">
      <w:pPr>
        <w:spacing w:after="0"/>
        <w:rPr>
          <w:sz w:val="24"/>
          <w:szCs w:val="24"/>
        </w:rPr>
      </w:pPr>
      <w:r w:rsidRPr="005873C1">
        <w:rPr>
          <w:sz w:val="24"/>
          <w:szCs w:val="24"/>
        </w:rPr>
        <w:t>A large part of this course is based on active learning</w:t>
      </w:r>
      <w:r>
        <w:rPr>
          <w:sz w:val="24"/>
          <w:szCs w:val="24"/>
        </w:rPr>
        <w:t>,</w:t>
      </w:r>
      <w:r w:rsidRPr="005873C1">
        <w:rPr>
          <w:sz w:val="24"/>
          <w:szCs w:val="24"/>
        </w:rPr>
        <w:t xml:space="preserve"> and if yo</w:t>
      </w:r>
      <w:r>
        <w:rPr>
          <w:sz w:val="24"/>
          <w:szCs w:val="24"/>
        </w:rPr>
        <w:t xml:space="preserve">u are not prepared and alert, your inattentiveness will </w:t>
      </w:r>
      <w:r w:rsidRPr="005873C1">
        <w:rPr>
          <w:sz w:val="24"/>
          <w:szCs w:val="24"/>
        </w:rPr>
        <w:t>have an impact on the entire class.  You are expected to come to class ready to share your thoughts and seek clarification. Using your cell phone or a personal internet device during class, attending to other coursework, talking while others are talking, and all other activities that are disrespectful of others in the class will not be tolerated.  I expect you to have highly intellectual conversations that dig below the surface.  Everyone is part of this learning community.  Everyone is expected to be involved in our discussions.</w:t>
      </w:r>
    </w:p>
    <w:p w:rsidR="005F01F1" w:rsidRPr="005873C1" w:rsidRDefault="005F01F1" w:rsidP="005F01F1">
      <w:pPr>
        <w:spacing w:after="0"/>
        <w:rPr>
          <w:sz w:val="24"/>
          <w:szCs w:val="24"/>
        </w:rPr>
      </w:pPr>
    </w:p>
    <w:p w:rsidR="005F01F1" w:rsidRPr="005873C1" w:rsidRDefault="005F01F1" w:rsidP="005F01F1">
      <w:pPr>
        <w:spacing w:after="0"/>
        <w:rPr>
          <w:sz w:val="24"/>
          <w:szCs w:val="24"/>
        </w:rPr>
      </w:pPr>
    </w:p>
    <w:p w:rsidR="005F01F1" w:rsidRPr="005873C1" w:rsidRDefault="005F01F1" w:rsidP="005F01F1">
      <w:pPr>
        <w:pStyle w:val="Heading5"/>
        <w:rPr>
          <w:rFonts w:asciiTheme="minorHAnsi" w:hAnsiTheme="minorHAnsi"/>
          <w:sz w:val="24"/>
          <w:szCs w:val="24"/>
        </w:rPr>
      </w:pPr>
      <w:r w:rsidRPr="005873C1">
        <w:rPr>
          <w:rFonts w:asciiTheme="minorHAnsi" w:hAnsiTheme="minorHAnsi"/>
          <w:sz w:val="24"/>
          <w:szCs w:val="24"/>
        </w:rPr>
        <w:t xml:space="preserve">Expectations </w:t>
      </w:r>
    </w:p>
    <w:p w:rsidR="005F01F1" w:rsidRPr="005873C1" w:rsidRDefault="005F01F1" w:rsidP="005F01F1">
      <w:pPr>
        <w:spacing w:after="0"/>
        <w:rPr>
          <w:sz w:val="24"/>
          <w:szCs w:val="24"/>
        </w:rPr>
      </w:pPr>
      <w:r w:rsidRPr="005873C1">
        <w:rPr>
          <w:sz w:val="24"/>
          <w:szCs w:val="24"/>
        </w:rPr>
        <w:t>This is a professional training program.  Therefore, the expectations are distinctly different from other courses.  As a professional you are expected to:</w:t>
      </w:r>
    </w:p>
    <w:p w:rsidR="005F01F1" w:rsidRPr="005873C1" w:rsidRDefault="005F01F1" w:rsidP="004B6CBD">
      <w:pPr>
        <w:numPr>
          <w:ilvl w:val="0"/>
          <w:numId w:val="18"/>
        </w:numPr>
        <w:spacing w:after="0" w:line="240" w:lineRule="auto"/>
        <w:rPr>
          <w:sz w:val="24"/>
          <w:szCs w:val="24"/>
        </w:rPr>
      </w:pPr>
      <w:r w:rsidRPr="005873C1">
        <w:rPr>
          <w:sz w:val="24"/>
          <w:szCs w:val="24"/>
        </w:rPr>
        <w:lastRenderedPageBreak/>
        <w:t>Be engaged in the subject matter and go the extra mile to learn as much as you can in our limited time frame – read journals, reflect on your practice, have discussions with peers and professionals, seek out resources, etc.</w:t>
      </w:r>
    </w:p>
    <w:p w:rsidR="005F01F1" w:rsidRPr="005873C1" w:rsidRDefault="005F01F1" w:rsidP="004B6CBD">
      <w:pPr>
        <w:numPr>
          <w:ilvl w:val="0"/>
          <w:numId w:val="16"/>
        </w:numPr>
        <w:spacing w:after="0" w:line="240" w:lineRule="auto"/>
        <w:rPr>
          <w:sz w:val="24"/>
          <w:szCs w:val="24"/>
        </w:rPr>
      </w:pPr>
      <w:r w:rsidRPr="005873C1">
        <w:rPr>
          <w:sz w:val="24"/>
          <w:szCs w:val="24"/>
        </w:rPr>
        <w:t>Perform in a professional manner – be punctual, come prepared, work hard, communicate, and LISTEN.</w:t>
      </w:r>
    </w:p>
    <w:p w:rsidR="005F01F1" w:rsidRPr="00191262" w:rsidRDefault="005F01F1" w:rsidP="004B6CBD">
      <w:pPr>
        <w:numPr>
          <w:ilvl w:val="0"/>
          <w:numId w:val="16"/>
        </w:numPr>
        <w:spacing w:after="0" w:line="240" w:lineRule="auto"/>
        <w:rPr>
          <w:sz w:val="24"/>
          <w:szCs w:val="24"/>
        </w:rPr>
      </w:pPr>
      <w:r w:rsidRPr="00191262">
        <w:rPr>
          <w:sz w:val="24"/>
          <w:szCs w:val="24"/>
        </w:rPr>
        <w:t xml:space="preserve">Be “present” and take initiative.  </w:t>
      </w:r>
    </w:p>
    <w:p w:rsidR="005F01F1" w:rsidRPr="005873C1" w:rsidRDefault="005F01F1" w:rsidP="005F01F1">
      <w:pPr>
        <w:spacing w:after="0"/>
        <w:rPr>
          <w:b/>
          <w:sz w:val="24"/>
          <w:szCs w:val="24"/>
        </w:rPr>
      </w:pPr>
    </w:p>
    <w:p w:rsidR="005F01F1" w:rsidRPr="005873C1" w:rsidRDefault="005F01F1" w:rsidP="005F01F1">
      <w:pPr>
        <w:spacing w:after="0"/>
        <w:rPr>
          <w:b/>
          <w:sz w:val="24"/>
          <w:szCs w:val="24"/>
        </w:rPr>
      </w:pPr>
      <w:r w:rsidRPr="005873C1">
        <w:rPr>
          <w:b/>
          <w:sz w:val="24"/>
          <w:szCs w:val="24"/>
        </w:rPr>
        <w:t>Policy on Late Work</w:t>
      </w:r>
    </w:p>
    <w:p w:rsidR="005F01F1" w:rsidRPr="005873C1" w:rsidRDefault="005F01F1" w:rsidP="005F01F1">
      <w:pPr>
        <w:spacing w:after="0"/>
        <w:rPr>
          <w:sz w:val="24"/>
          <w:szCs w:val="24"/>
        </w:rPr>
      </w:pPr>
      <w:r w:rsidRPr="005873C1">
        <w:rPr>
          <w:sz w:val="24"/>
          <w:szCs w:val="24"/>
        </w:rPr>
        <w:t>Assignments related to the reading that will be discussed in class will not be accepted late.  You must have them in class in order to be prepared for the discussion related to the text.  I do realize that sometimes there are extenuating circumstances; therefore, I will drop the lowest grade for your weekly assignments.</w:t>
      </w:r>
    </w:p>
    <w:p w:rsidR="005F01F1" w:rsidRPr="005873C1" w:rsidRDefault="005F01F1" w:rsidP="005F01F1">
      <w:pPr>
        <w:spacing w:after="0"/>
        <w:rPr>
          <w:sz w:val="24"/>
          <w:szCs w:val="24"/>
        </w:rPr>
      </w:pPr>
    </w:p>
    <w:p w:rsidR="005F01F1" w:rsidRPr="005873C1" w:rsidRDefault="005F01F1" w:rsidP="005F01F1">
      <w:pPr>
        <w:spacing w:after="0"/>
        <w:rPr>
          <w:sz w:val="24"/>
          <w:szCs w:val="24"/>
        </w:rPr>
      </w:pPr>
      <w:r w:rsidRPr="005873C1">
        <w:rPr>
          <w:sz w:val="24"/>
          <w:szCs w:val="24"/>
        </w:rPr>
        <w:t xml:space="preserve">If a paper is late, I will only accept it during the week that it is due.  Each day that it is late you will lose 4 points from your overall score.  </w:t>
      </w:r>
    </w:p>
    <w:p w:rsidR="005F01F1" w:rsidRPr="005873C1" w:rsidRDefault="005F01F1" w:rsidP="005F01F1">
      <w:pPr>
        <w:spacing w:after="0"/>
        <w:rPr>
          <w:sz w:val="24"/>
          <w:szCs w:val="24"/>
        </w:rPr>
      </w:pPr>
    </w:p>
    <w:p w:rsidR="005F01F1" w:rsidRPr="005873C1" w:rsidRDefault="005F01F1" w:rsidP="005F01F1">
      <w:pPr>
        <w:pStyle w:val="HTMLPreformatted"/>
        <w:rPr>
          <w:rFonts w:asciiTheme="minorHAnsi" w:hAnsiTheme="minorHAnsi"/>
          <w:b/>
          <w:sz w:val="24"/>
          <w:szCs w:val="24"/>
        </w:rPr>
      </w:pPr>
      <w:r w:rsidRPr="005873C1">
        <w:rPr>
          <w:rFonts w:asciiTheme="minorHAnsi" w:hAnsiTheme="minorHAnsi"/>
          <w:b/>
          <w:sz w:val="24"/>
          <w:szCs w:val="24"/>
        </w:rPr>
        <w:t>Students with Disabilities:</w:t>
      </w:r>
    </w:p>
    <w:p w:rsidR="005F01F1" w:rsidRPr="004D038A" w:rsidRDefault="004D038A" w:rsidP="005F01F1">
      <w:pPr>
        <w:pStyle w:val="HTMLPreformatted"/>
        <w:rPr>
          <w:rFonts w:asciiTheme="minorHAnsi" w:hAnsiTheme="minorHAnsi" w:cstheme="minorHAnsi"/>
          <w:sz w:val="24"/>
          <w:szCs w:val="24"/>
        </w:rPr>
      </w:pPr>
      <w:r w:rsidRPr="004D038A">
        <w:rPr>
          <w:rStyle w:val="Strong"/>
          <w:rFonts w:asciiTheme="minorHAnsi" w:hAnsiTheme="minorHAnsi" w:cstheme="minorHAnsi"/>
          <w:b w:val="0"/>
          <w:sz w:val="24"/>
          <w:szCs w:val="24"/>
          <w:shd w:val="clear" w:color="auto" w:fill="FFFFFF"/>
        </w:rPr>
        <w:t xml:space="preserve">Wells College makes reasonable accommodations for qualified students with documented disabilities. If you have a learning disability, a chronic illness, physical or mental health disability that may have some impact on your work for this class and for which you may need accommodations, please notify the Office of Student Achievement, located in the Learning Commons, Long Library by calling x3432 or emailing </w:t>
      </w:r>
      <w:hyperlink r:id="rId8" w:history="1">
        <w:r w:rsidRPr="004D038A">
          <w:rPr>
            <w:rStyle w:val="Hyperlink"/>
            <w:rFonts w:asciiTheme="minorHAnsi" w:hAnsiTheme="minorHAnsi" w:cstheme="minorHAnsi"/>
            <w:sz w:val="24"/>
            <w:szCs w:val="24"/>
            <w:shd w:val="clear" w:color="auto" w:fill="FFFFFF"/>
          </w:rPr>
          <w:t>studentachievement@wells.edu</w:t>
        </w:r>
      </w:hyperlink>
    </w:p>
    <w:p w:rsidR="005F01F1" w:rsidRPr="004D038A" w:rsidRDefault="005F01F1" w:rsidP="005F01F1">
      <w:pPr>
        <w:spacing w:after="0"/>
        <w:rPr>
          <w:rFonts w:cstheme="minorHAnsi"/>
          <w:sz w:val="24"/>
          <w:szCs w:val="24"/>
        </w:rPr>
      </w:pPr>
    </w:p>
    <w:p w:rsidR="005F01F1" w:rsidRPr="005873C1" w:rsidRDefault="005F01F1" w:rsidP="005F01F1">
      <w:pPr>
        <w:spacing w:after="0"/>
        <w:rPr>
          <w:b/>
          <w:sz w:val="24"/>
          <w:szCs w:val="24"/>
        </w:rPr>
      </w:pPr>
      <w:r w:rsidRPr="005873C1">
        <w:rPr>
          <w:b/>
          <w:sz w:val="24"/>
          <w:szCs w:val="24"/>
        </w:rPr>
        <w:t>Academic Honesty and Plagiarism</w:t>
      </w:r>
    </w:p>
    <w:p w:rsidR="005F01F1" w:rsidRPr="005873C1" w:rsidRDefault="005F01F1" w:rsidP="005F01F1">
      <w:pPr>
        <w:spacing w:after="0"/>
        <w:rPr>
          <w:sz w:val="24"/>
          <w:szCs w:val="24"/>
        </w:rPr>
      </w:pPr>
      <w:r w:rsidRPr="005873C1">
        <w:rPr>
          <w:sz w:val="24"/>
          <w:szCs w:val="24"/>
        </w:rPr>
        <w:t xml:space="preserve">Plagiarism is any use of another person’s ideas or words as if they were your own.  Note that plagiarism is not simply using others’ ideas or words – academic research requires you to draw on the work of others.  As long as you acknowledge that you are using another writer’s ideas or words, you have upheld the code of honesty that links us as members of the academic community.  As a college student you are expected to understand what constitutes plagiarism and use appropriate methods of citation in your writing.  </w:t>
      </w:r>
    </w:p>
    <w:p w:rsidR="005F01F1" w:rsidRPr="005873C1" w:rsidRDefault="005F01F1" w:rsidP="005F01F1">
      <w:pPr>
        <w:spacing w:after="0"/>
        <w:rPr>
          <w:sz w:val="24"/>
          <w:szCs w:val="24"/>
        </w:rPr>
      </w:pPr>
    </w:p>
    <w:p w:rsidR="005F01F1" w:rsidRPr="005873C1" w:rsidRDefault="005F01F1" w:rsidP="005F01F1">
      <w:pPr>
        <w:spacing w:after="0"/>
        <w:rPr>
          <w:sz w:val="24"/>
          <w:szCs w:val="24"/>
        </w:rPr>
      </w:pPr>
      <w:r w:rsidRPr="005873C1">
        <w:rPr>
          <w:sz w:val="24"/>
          <w:szCs w:val="24"/>
        </w:rPr>
        <w:t xml:space="preserve">According to the University of Washington, one of the most common forms of cheating is </w:t>
      </w:r>
      <w:r w:rsidRPr="005873C1">
        <w:rPr>
          <w:i/>
          <w:iCs/>
          <w:sz w:val="24"/>
          <w:szCs w:val="24"/>
        </w:rPr>
        <w:t>plagiarism</w:t>
      </w:r>
      <w:r w:rsidRPr="005873C1">
        <w:rPr>
          <w:sz w:val="24"/>
          <w:szCs w:val="24"/>
        </w:rPr>
        <w:t xml:space="preserve">, using another's words or ideas without proper citation. When students plagiarize, they usually do so in one of the following six ways: </w:t>
      </w:r>
    </w:p>
    <w:p w:rsidR="005F01F1" w:rsidRPr="005873C1" w:rsidRDefault="005F01F1" w:rsidP="004B6CBD">
      <w:pPr>
        <w:numPr>
          <w:ilvl w:val="0"/>
          <w:numId w:val="19"/>
        </w:numPr>
        <w:spacing w:before="100" w:beforeAutospacing="1" w:after="0" w:line="240" w:lineRule="auto"/>
        <w:rPr>
          <w:sz w:val="24"/>
          <w:szCs w:val="24"/>
        </w:rPr>
      </w:pPr>
      <w:r w:rsidRPr="005873C1">
        <w:rPr>
          <w:b/>
          <w:i/>
          <w:iCs/>
          <w:sz w:val="24"/>
          <w:szCs w:val="24"/>
        </w:rPr>
        <w:t>Using another writer's words without proper citation.</w:t>
      </w:r>
      <w:r w:rsidRPr="005873C1">
        <w:rPr>
          <w:sz w:val="24"/>
          <w:szCs w:val="24"/>
        </w:rPr>
        <w:t xml:space="preserve"> If you use another writer's words, you must place quotation marks around the quoted material and include a footnote or other indication of the source of the quotation. </w:t>
      </w:r>
    </w:p>
    <w:p w:rsidR="005F01F1" w:rsidRPr="005873C1" w:rsidRDefault="005F01F1" w:rsidP="004B6CBD">
      <w:pPr>
        <w:numPr>
          <w:ilvl w:val="0"/>
          <w:numId w:val="19"/>
        </w:numPr>
        <w:spacing w:before="100" w:beforeAutospacing="1" w:after="0" w:line="240" w:lineRule="auto"/>
        <w:rPr>
          <w:sz w:val="24"/>
          <w:szCs w:val="24"/>
        </w:rPr>
      </w:pPr>
      <w:r w:rsidRPr="005873C1">
        <w:rPr>
          <w:b/>
          <w:i/>
          <w:iCs/>
          <w:sz w:val="24"/>
          <w:szCs w:val="24"/>
        </w:rPr>
        <w:t>Using another writer's ideas without proper citation.</w:t>
      </w:r>
      <w:r w:rsidRPr="005873C1">
        <w:rPr>
          <w:sz w:val="24"/>
          <w:szCs w:val="24"/>
        </w:rPr>
        <w:t xml:space="preserve"> When you use another author's ideas, you must indicate with footnotes or other means where this information can be found. Your instructors want to know which ideas and judgments are yours and which you arrived at by consulting other sources. Even if you arrived at the same judgment on your own, you need to acknowledge that the writer you consulted also came up with the idea. </w:t>
      </w:r>
    </w:p>
    <w:p w:rsidR="005F01F1" w:rsidRPr="005873C1" w:rsidRDefault="005F01F1" w:rsidP="004B6CBD">
      <w:pPr>
        <w:numPr>
          <w:ilvl w:val="0"/>
          <w:numId w:val="19"/>
        </w:numPr>
        <w:spacing w:before="100" w:beforeAutospacing="1" w:after="0" w:line="240" w:lineRule="auto"/>
        <w:rPr>
          <w:sz w:val="24"/>
          <w:szCs w:val="24"/>
        </w:rPr>
      </w:pPr>
      <w:r w:rsidRPr="005873C1">
        <w:rPr>
          <w:b/>
          <w:i/>
          <w:iCs/>
          <w:sz w:val="24"/>
          <w:szCs w:val="24"/>
        </w:rPr>
        <w:t>Citing your source but reproducing the exact words of a printed source without quotation marks.</w:t>
      </w:r>
      <w:r w:rsidRPr="005873C1">
        <w:rPr>
          <w:sz w:val="24"/>
          <w:szCs w:val="24"/>
        </w:rPr>
        <w:t xml:space="preserve"> This makes it appear that you have paraphrased rather than borrowed the author's exact words. </w:t>
      </w:r>
    </w:p>
    <w:p w:rsidR="005F01F1" w:rsidRPr="005873C1" w:rsidRDefault="005F01F1" w:rsidP="004B6CBD">
      <w:pPr>
        <w:numPr>
          <w:ilvl w:val="0"/>
          <w:numId w:val="19"/>
        </w:numPr>
        <w:spacing w:before="100" w:beforeAutospacing="1" w:after="0" w:line="240" w:lineRule="auto"/>
        <w:rPr>
          <w:sz w:val="24"/>
          <w:szCs w:val="24"/>
        </w:rPr>
      </w:pPr>
      <w:r w:rsidRPr="005873C1">
        <w:rPr>
          <w:b/>
          <w:i/>
          <w:iCs/>
          <w:sz w:val="24"/>
          <w:szCs w:val="24"/>
        </w:rPr>
        <w:t>Borrowing the structure of another author's phrases or sentences without crediting the author from whom it came.</w:t>
      </w:r>
      <w:r w:rsidRPr="005873C1">
        <w:rPr>
          <w:sz w:val="24"/>
          <w:szCs w:val="24"/>
        </w:rPr>
        <w:t xml:space="preserve"> This kind of plagiarism usually occurs out of laziness: it is easier to replicate another writer's style than to think about what you have read and then put it in your own words. The following example is from </w:t>
      </w:r>
      <w:r w:rsidRPr="005873C1">
        <w:rPr>
          <w:i/>
          <w:iCs/>
          <w:sz w:val="24"/>
          <w:szCs w:val="24"/>
        </w:rPr>
        <w:t>A Writer's Reference</w:t>
      </w:r>
      <w:r w:rsidRPr="005873C1">
        <w:rPr>
          <w:sz w:val="24"/>
          <w:szCs w:val="24"/>
        </w:rPr>
        <w:t xml:space="preserve"> by Diana Hacker (New York, 1989, p. 171). </w:t>
      </w:r>
    </w:p>
    <w:p w:rsidR="005F01F1" w:rsidRPr="005873C1" w:rsidRDefault="005F01F1" w:rsidP="004B6CBD">
      <w:pPr>
        <w:numPr>
          <w:ilvl w:val="1"/>
          <w:numId w:val="19"/>
        </w:numPr>
        <w:spacing w:before="100" w:beforeAutospacing="1" w:after="0" w:line="240" w:lineRule="auto"/>
        <w:rPr>
          <w:sz w:val="24"/>
          <w:szCs w:val="24"/>
        </w:rPr>
      </w:pPr>
      <w:r w:rsidRPr="005873C1">
        <w:rPr>
          <w:b/>
          <w:bCs/>
          <w:sz w:val="24"/>
          <w:szCs w:val="24"/>
        </w:rPr>
        <w:lastRenderedPageBreak/>
        <w:t>Original:</w:t>
      </w:r>
      <w:r w:rsidR="004B6FD0">
        <w:rPr>
          <w:b/>
          <w:bCs/>
          <w:sz w:val="24"/>
          <w:szCs w:val="24"/>
        </w:rPr>
        <w:t xml:space="preserve"> </w:t>
      </w:r>
      <w:r w:rsidRPr="005873C1">
        <w:rPr>
          <w:i/>
          <w:iCs/>
          <w:sz w:val="24"/>
          <w:szCs w:val="24"/>
        </w:rPr>
        <w:t>If the existence of a signing ape was unsettling for linguists, it was also startling news for animal behaviorists.</w:t>
      </w:r>
    </w:p>
    <w:p w:rsidR="005F01F1" w:rsidRPr="005873C1" w:rsidRDefault="005F01F1" w:rsidP="004B6CBD">
      <w:pPr>
        <w:numPr>
          <w:ilvl w:val="1"/>
          <w:numId w:val="19"/>
        </w:numPr>
        <w:spacing w:before="100" w:beforeAutospacing="1" w:after="0" w:line="240" w:lineRule="auto"/>
        <w:rPr>
          <w:sz w:val="24"/>
          <w:szCs w:val="24"/>
        </w:rPr>
      </w:pPr>
      <w:r w:rsidRPr="005873C1">
        <w:rPr>
          <w:b/>
          <w:bCs/>
          <w:sz w:val="24"/>
          <w:szCs w:val="24"/>
        </w:rPr>
        <w:t>Unacceptable borrowing of words:</w:t>
      </w:r>
      <w:r w:rsidR="004B6FD0">
        <w:rPr>
          <w:b/>
          <w:bCs/>
          <w:sz w:val="24"/>
          <w:szCs w:val="24"/>
        </w:rPr>
        <w:t xml:space="preserve"> </w:t>
      </w:r>
      <w:r w:rsidRPr="005873C1">
        <w:rPr>
          <w:i/>
          <w:iCs/>
          <w:sz w:val="24"/>
          <w:szCs w:val="24"/>
        </w:rPr>
        <w:t>An ape who knew sign language unsettled linguists and startled animal behaviorists.</w:t>
      </w:r>
    </w:p>
    <w:p w:rsidR="005F01F1" w:rsidRPr="005873C1" w:rsidRDefault="005F01F1" w:rsidP="004B6CBD">
      <w:pPr>
        <w:numPr>
          <w:ilvl w:val="1"/>
          <w:numId w:val="19"/>
        </w:numPr>
        <w:spacing w:before="100" w:beforeAutospacing="1" w:after="0" w:line="240" w:lineRule="auto"/>
        <w:rPr>
          <w:sz w:val="24"/>
          <w:szCs w:val="24"/>
        </w:rPr>
      </w:pPr>
      <w:r w:rsidRPr="005873C1">
        <w:rPr>
          <w:b/>
          <w:bCs/>
          <w:sz w:val="24"/>
          <w:szCs w:val="24"/>
        </w:rPr>
        <w:t>Unacceptable borrowing of sentence structure:</w:t>
      </w:r>
      <w:r w:rsidR="004B6FD0">
        <w:rPr>
          <w:b/>
          <w:bCs/>
          <w:sz w:val="24"/>
          <w:szCs w:val="24"/>
        </w:rPr>
        <w:t xml:space="preserve"> </w:t>
      </w:r>
      <w:r w:rsidRPr="005873C1">
        <w:rPr>
          <w:i/>
          <w:iCs/>
          <w:sz w:val="24"/>
          <w:szCs w:val="24"/>
        </w:rPr>
        <w:t>If the presence of a sign-language-using chimp was disturbing for scientists studying language, it was also surprising to scientists studying animal behavior.</w:t>
      </w:r>
    </w:p>
    <w:p w:rsidR="005F01F1" w:rsidRPr="005873C1" w:rsidRDefault="005F01F1" w:rsidP="004B6CBD">
      <w:pPr>
        <w:numPr>
          <w:ilvl w:val="1"/>
          <w:numId w:val="19"/>
        </w:numPr>
        <w:spacing w:before="100" w:beforeAutospacing="1" w:after="0" w:line="240" w:lineRule="auto"/>
        <w:rPr>
          <w:sz w:val="24"/>
          <w:szCs w:val="24"/>
        </w:rPr>
      </w:pPr>
      <w:r w:rsidRPr="005873C1">
        <w:rPr>
          <w:b/>
          <w:bCs/>
          <w:sz w:val="24"/>
          <w:szCs w:val="24"/>
        </w:rPr>
        <w:t>Acceptable paraphrase:</w:t>
      </w:r>
      <w:r w:rsidR="004B6FD0">
        <w:rPr>
          <w:b/>
          <w:bCs/>
          <w:sz w:val="24"/>
          <w:szCs w:val="24"/>
        </w:rPr>
        <w:t xml:space="preserve"> </w:t>
      </w:r>
      <w:r w:rsidRPr="005873C1">
        <w:rPr>
          <w:i/>
          <w:iCs/>
          <w:sz w:val="24"/>
          <w:szCs w:val="24"/>
        </w:rPr>
        <w:t>When they learned of an ape's ability to use sign language, both linguists and animal behaviorists were taken by surprise.</w:t>
      </w:r>
    </w:p>
    <w:p w:rsidR="005F01F1" w:rsidRPr="005873C1" w:rsidRDefault="005F01F1" w:rsidP="004B6CBD">
      <w:pPr>
        <w:numPr>
          <w:ilvl w:val="0"/>
          <w:numId w:val="19"/>
        </w:numPr>
        <w:spacing w:before="100" w:beforeAutospacing="1" w:after="0" w:line="240" w:lineRule="auto"/>
        <w:rPr>
          <w:b/>
          <w:sz w:val="24"/>
          <w:szCs w:val="24"/>
        </w:rPr>
      </w:pPr>
      <w:r w:rsidRPr="005873C1">
        <w:rPr>
          <w:b/>
          <w:i/>
          <w:iCs/>
          <w:sz w:val="24"/>
          <w:szCs w:val="24"/>
        </w:rPr>
        <w:t>Borrowing all or part of another student's paper or using someone else's outline to write your own paper.</w:t>
      </w:r>
    </w:p>
    <w:p w:rsidR="005F01F1" w:rsidRPr="005873C1" w:rsidRDefault="005F01F1" w:rsidP="004B6CBD">
      <w:pPr>
        <w:numPr>
          <w:ilvl w:val="0"/>
          <w:numId w:val="19"/>
        </w:numPr>
        <w:spacing w:before="100" w:beforeAutospacing="1" w:after="0" w:line="240" w:lineRule="auto"/>
        <w:rPr>
          <w:sz w:val="24"/>
          <w:szCs w:val="24"/>
        </w:rPr>
      </w:pPr>
      <w:r w:rsidRPr="005873C1">
        <w:rPr>
          <w:b/>
          <w:i/>
          <w:iCs/>
          <w:sz w:val="24"/>
          <w:szCs w:val="24"/>
        </w:rPr>
        <w:t>Using a paper writing "service" or having a friend write the paper for you.</w:t>
      </w:r>
      <w:r w:rsidRPr="005873C1">
        <w:rPr>
          <w:sz w:val="24"/>
          <w:szCs w:val="24"/>
        </w:rPr>
        <w:t xml:space="preserve"> Regardless of whether you pay a stranger or have a friend do it, it is a breach of academic honesty to hand in work that is not your own or to use parts of another student's paper. </w:t>
      </w:r>
    </w:p>
    <w:p w:rsidR="005F01F1" w:rsidRPr="005873C1" w:rsidRDefault="005F01F1" w:rsidP="005F01F1">
      <w:pPr>
        <w:spacing w:after="0"/>
        <w:rPr>
          <w:sz w:val="24"/>
          <w:szCs w:val="24"/>
        </w:rPr>
      </w:pPr>
    </w:p>
    <w:p w:rsidR="005F01F1" w:rsidRPr="005873C1" w:rsidRDefault="005F01F1" w:rsidP="005F01F1">
      <w:pPr>
        <w:spacing w:after="0"/>
        <w:ind w:left="1440" w:firstLine="720"/>
        <w:rPr>
          <w:sz w:val="24"/>
          <w:szCs w:val="24"/>
        </w:rPr>
      </w:pPr>
      <w:r w:rsidRPr="005873C1">
        <w:rPr>
          <w:sz w:val="24"/>
          <w:szCs w:val="24"/>
        </w:rPr>
        <w:t xml:space="preserve">Source:  </w:t>
      </w:r>
      <w:hyperlink r:id="rId9" w:history="1">
        <w:r w:rsidRPr="005873C1">
          <w:rPr>
            <w:rStyle w:val="Hyperlink"/>
            <w:sz w:val="24"/>
            <w:szCs w:val="24"/>
          </w:rPr>
          <w:t>http://depts.washington.edu/grading/issue1/honesty.htm</w:t>
        </w:r>
      </w:hyperlink>
    </w:p>
    <w:p w:rsidR="005F01F1" w:rsidRPr="005873C1" w:rsidRDefault="005F01F1" w:rsidP="005F01F1">
      <w:pPr>
        <w:spacing w:after="0"/>
        <w:rPr>
          <w:sz w:val="24"/>
          <w:szCs w:val="24"/>
        </w:rPr>
      </w:pPr>
    </w:p>
    <w:p w:rsidR="005F01F1" w:rsidRPr="005873C1" w:rsidRDefault="005F01F1" w:rsidP="005F01F1">
      <w:pPr>
        <w:spacing w:after="0"/>
        <w:rPr>
          <w:b/>
          <w:sz w:val="24"/>
          <w:szCs w:val="24"/>
        </w:rPr>
      </w:pPr>
      <w:r w:rsidRPr="005873C1">
        <w:rPr>
          <w:b/>
          <w:sz w:val="24"/>
          <w:szCs w:val="24"/>
        </w:rPr>
        <w:t>Outcomes:</w:t>
      </w:r>
    </w:p>
    <w:p w:rsidR="005F01F1" w:rsidRPr="005873C1" w:rsidRDefault="005F01F1" w:rsidP="005F01F1">
      <w:pPr>
        <w:spacing w:after="0"/>
        <w:rPr>
          <w:sz w:val="24"/>
          <w:szCs w:val="24"/>
        </w:rPr>
      </w:pPr>
      <w:r w:rsidRPr="005873C1">
        <w:rPr>
          <w:sz w:val="24"/>
          <w:szCs w:val="24"/>
        </w:rPr>
        <w:t>By the end of the course, you will…</w:t>
      </w:r>
    </w:p>
    <w:p w:rsidR="005F01F1" w:rsidRPr="005873C1" w:rsidRDefault="005F01F1" w:rsidP="004B6CBD">
      <w:pPr>
        <w:numPr>
          <w:ilvl w:val="0"/>
          <w:numId w:val="17"/>
        </w:numPr>
        <w:spacing w:after="0" w:line="240" w:lineRule="auto"/>
        <w:rPr>
          <w:sz w:val="24"/>
          <w:szCs w:val="24"/>
        </w:rPr>
      </w:pPr>
      <w:r w:rsidRPr="005873C1">
        <w:rPr>
          <w:sz w:val="24"/>
          <w:szCs w:val="24"/>
        </w:rPr>
        <w:t>Plan how to achieve student learning goals, choosing appropriate strategies, resources , and materials to : differentiate instruction, develop appropriate sequencing and pacing of learning experiences, and allow multiple ways to demonstrate learning</w:t>
      </w:r>
    </w:p>
    <w:p w:rsidR="005F01F1" w:rsidRPr="005873C1" w:rsidRDefault="005F01F1" w:rsidP="004B6CBD">
      <w:pPr>
        <w:numPr>
          <w:ilvl w:val="0"/>
          <w:numId w:val="17"/>
        </w:numPr>
        <w:spacing w:after="0" w:line="240" w:lineRule="auto"/>
        <w:rPr>
          <w:sz w:val="24"/>
          <w:szCs w:val="24"/>
        </w:rPr>
      </w:pPr>
      <w:r w:rsidRPr="005873C1">
        <w:rPr>
          <w:sz w:val="24"/>
          <w:szCs w:val="24"/>
        </w:rPr>
        <w:t>Design developmentally appropriate learning plans that demonstrate a knowledge of the students being taught</w:t>
      </w:r>
    </w:p>
    <w:p w:rsidR="005F01F1" w:rsidRPr="005873C1" w:rsidRDefault="005F01F1" w:rsidP="004B6CBD">
      <w:pPr>
        <w:numPr>
          <w:ilvl w:val="0"/>
          <w:numId w:val="17"/>
        </w:numPr>
        <w:spacing w:after="0" w:line="240" w:lineRule="auto"/>
        <w:rPr>
          <w:sz w:val="24"/>
          <w:szCs w:val="24"/>
        </w:rPr>
      </w:pPr>
      <w:r w:rsidRPr="005873C1">
        <w:rPr>
          <w:sz w:val="24"/>
          <w:szCs w:val="24"/>
        </w:rPr>
        <w:t>Have a working knowledge of ELA Common Core Standards</w:t>
      </w:r>
    </w:p>
    <w:p w:rsidR="005F01F1" w:rsidRPr="005873C1" w:rsidRDefault="005F01F1" w:rsidP="004B6CBD">
      <w:pPr>
        <w:numPr>
          <w:ilvl w:val="0"/>
          <w:numId w:val="17"/>
        </w:numPr>
        <w:spacing w:after="0" w:line="240" w:lineRule="auto"/>
        <w:rPr>
          <w:sz w:val="24"/>
          <w:szCs w:val="24"/>
        </w:rPr>
      </w:pPr>
      <w:r w:rsidRPr="005873C1">
        <w:rPr>
          <w:sz w:val="24"/>
          <w:szCs w:val="24"/>
        </w:rPr>
        <w:t>Know and use the academic language of the discipline</w:t>
      </w:r>
    </w:p>
    <w:p w:rsidR="005F01F1" w:rsidRPr="005873C1" w:rsidRDefault="005F01F1" w:rsidP="004B6CBD">
      <w:pPr>
        <w:numPr>
          <w:ilvl w:val="0"/>
          <w:numId w:val="17"/>
        </w:numPr>
        <w:spacing w:after="0" w:line="240" w:lineRule="auto"/>
        <w:rPr>
          <w:sz w:val="24"/>
          <w:szCs w:val="24"/>
        </w:rPr>
      </w:pPr>
      <w:r w:rsidRPr="005873C1">
        <w:rPr>
          <w:sz w:val="24"/>
          <w:szCs w:val="24"/>
        </w:rPr>
        <w:t>Apply tools, structures, and pedagogical techniques of the discipline</w:t>
      </w:r>
    </w:p>
    <w:p w:rsidR="005F01F1" w:rsidRPr="005873C1" w:rsidRDefault="005F01F1" w:rsidP="004B6CBD">
      <w:pPr>
        <w:numPr>
          <w:ilvl w:val="0"/>
          <w:numId w:val="17"/>
        </w:numPr>
        <w:spacing w:after="0" w:line="240" w:lineRule="auto"/>
        <w:rPr>
          <w:sz w:val="24"/>
          <w:szCs w:val="24"/>
        </w:rPr>
      </w:pPr>
      <w:r w:rsidRPr="005873C1">
        <w:rPr>
          <w:sz w:val="24"/>
          <w:szCs w:val="24"/>
        </w:rPr>
        <w:t>Use diagnostic, formative, and summative assessments that engage learners in demonstrating clearly defined knowledge and skills</w:t>
      </w:r>
    </w:p>
    <w:p w:rsidR="005F01F1" w:rsidRPr="005873C1" w:rsidRDefault="005F01F1" w:rsidP="004B6CBD">
      <w:pPr>
        <w:numPr>
          <w:ilvl w:val="0"/>
          <w:numId w:val="17"/>
        </w:numPr>
        <w:spacing w:after="0" w:line="240" w:lineRule="auto"/>
        <w:rPr>
          <w:sz w:val="24"/>
          <w:szCs w:val="24"/>
        </w:rPr>
      </w:pPr>
      <w:r w:rsidRPr="005873C1">
        <w:rPr>
          <w:sz w:val="24"/>
          <w:szCs w:val="24"/>
        </w:rPr>
        <w:t>Analyze and interpret assessment data to monitor student progress and inform instructional practice</w:t>
      </w:r>
    </w:p>
    <w:p w:rsidR="005F01F1" w:rsidRPr="005873C1" w:rsidRDefault="005F01F1" w:rsidP="004B6CBD">
      <w:pPr>
        <w:numPr>
          <w:ilvl w:val="0"/>
          <w:numId w:val="17"/>
        </w:numPr>
        <w:spacing w:after="0" w:line="240" w:lineRule="auto"/>
        <w:rPr>
          <w:sz w:val="24"/>
          <w:szCs w:val="24"/>
        </w:rPr>
      </w:pPr>
      <w:r w:rsidRPr="005873C1">
        <w:rPr>
          <w:sz w:val="24"/>
          <w:szCs w:val="24"/>
        </w:rPr>
        <w:t>Vary your role in the instructional process (e.g. instructor, facilitator, coach, audience) in relation to the content and purposes of instruction and the needs of the students</w:t>
      </w:r>
    </w:p>
    <w:p w:rsidR="005F01F1" w:rsidRPr="005873C1" w:rsidRDefault="005F01F1" w:rsidP="004B6CBD">
      <w:pPr>
        <w:numPr>
          <w:ilvl w:val="0"/>
          <w:numId w:val="17"/>
        </w:numPr>
        <w:spacing w:after="0" w:line="240" w:lineRule="auto"/>
        <w:rPr>
          <w:sz w:val="24"/>
          <w:szCs w:val="24"/>
        </w:rPr>
      </w:pPr>
      <w:r w:rsidRPr="005873C1">
        <w:rPr>
          <w:sz w:val="24"/>
          <w:szCs w:val="24"/>
        </w:rPr>
        <w:t xml:space="preserve">Ask questions that serve different purposes – probing for learner understanding, helping </w:t>
      </w:r>
      <w:proofErr w:type="gramStart"/>
      <w:r w:rsidRPr="005873C1">
        <w:rPr>
          <w:sz w:val="24"/>
          <w:szCs w:val="24"/>
        </w:rPr>
        <w:t>students</w:t>
      </w:r>
      <w:proofErr w:type="gramEnd"/>
      <w:r w:rsidRPr="005873C1">
        <w:rPr>
          <w:sz w:val="24"/>
          <w:szCs w:val="24"/>
        </w:rPr>
        <w:t xml:space="preserve"> articulate ideas and thinking processes, facilitating factual recall, stimulating curiosity etc.</w:t>
      </w:r>
    </w:p>
    <w:p w:rsidR="005F01F1" w:rsidRPr="005873C1" w:rsidRDefault="005F01F1" w:rsidP="004B6CBD">
      <w:pPr>
        <w:numPr>
          <w:ilvl w:val="0"/>
          <w:numId w:val="17"/>
        </w:numPr>
        <w:spacing w:after="0" w:line="240" w:lineRule="auto"/>
        <w:rPr>
          <w:sz w:val="24"/>
          <w:szCs w:val="24"/>
        </w:rPr>
      </w:pPr>
      <w:r w:rsidRPr="005873C1">
        <w:rPr>
          <w:sz w:val="24"/>
          <w:szCs w:val="24"/>
        </w:rPr>
        <w:t>Use a variety of instructional strategies to support and expand learner’s communication through reading, writing, speaking, and listening</w:t>
      </w:r>
    </w:p>
    <w:p w:rsidR="005F01F1" w:rsidRPr="005873C1" w:rsidRDefault="005F01F1" w:rsidP="004B6CBD">
      <w:pPr>
        <w:numPr>
          <w:ilvl w:val="0"/>
          <w:numId w:val="17"/>
        </w:numPr>
        <w:spacing w:after="0" w:line="240" w:lineRule="auto"/>
        <w:rPr>
          <w:sz w:val="24"/>
          <w:szCs w:val="24"/>
        </w:rPr>
      </w:pPr>
      <w:r w:rsidRPr="005873C1">
        <w:rPr>
          <w:sz w:val="24"/>
          <w:szCs w:val="24"/>
        </w:rPr>
        <w:t>Effectively collaborate with teachers in the learning community</w:t>
      </w:r>
    </w:p>
    <w:p w:rsidR="005F01F1" w:rsidRPr="005873C1" w:rsidRDefault="005F01F1" w:rsidP="004B6CBD">
      <w:pPr>
        <w:numPr>
          <w:ilvl w:val="0"/>
          <w:numId w:val="17"/>
        </w:numPr>
        <w:spacing w:after="0" w:line="240" w:lineRule="auto"/>
        <w:rPr>
          <w:sz w:val="24"/>
          <w:szCs w:val="24"/>
        </w:rPr>
      </w:pPr>
      <w:r w:rsidRPr="005873C1">
        <w:rPr>
          <w:sz w:val="24"/>
          <w:szCs w:val="24"/>
        </w:rPr>
        <w:t>Reflect on instructional decisions, assess their effectiveness, and generate alternative actions</w:t>
      </w:r>
    </w:p>
    <w:p w:rsidR="005F01F1" w:rsidRPr="005873C1" w:rsidRDefault="005F01F1" w:rsidP="004B6CBD">
      <w:pPr>
        <w:numPr>
          <w:ilvl w:val="0"/>
          <w:numId w:val="17"/>
        </w:numPr>
        <w:spacing w:after="0" w:line="240" w:lineRule="auto"/>
        <w:rPr>
          <w:sz w:val="24"/>
          <w:szCs w:val="24"/>
        </w:rPr>
      </w:pPr>
      <w:r w:rsidRPr="005873C1">
        <w:rPr>
          <w:sz w:val="24"/>
          <w:szCs w:val="24"/>
        </w:rPr>
        <w:t>Actively investigate and consider new ideas that improve teaching and learning and draw on current education policy and research as sources of reflection</w:t>
      </w:r>
    </w:p>
    <w:p w:rsidR="005F01F1" w:rsidRPr="005873C1" w:rsidRDefault="005F01F1" w:rsidP="005F01F1">
      <w:pPr>
        <w:spacing w:after="0"/>
        <w:rPr>
          <w:b/>
          <w:sz w:val="24"/>
          <w:szCs w:val="24"/>
        </w:rPr>
      </w:pPr>
    </w:p>
    <w:p w:rsidR="00191262" w:rsidRDefault="00191262">
      <w:pPr>
        <w:rPr>
          <w:b/>
          <w:sz w:val="24"/>
          <w:szCs w:val="24"/>
        </w:rPr>
      </w:pPr>
      <w:r>
        <w:rPr>
          <w:b/>
          <w:sz w:val="24"/>
          <w:szCs w:val="24"/>
        </w:rPr>
        <w:br w:type="page"/>
      </w:r>
    </w:p>
    <w:p w:rsidR="005F01F1" w:rsidRPr="005873C1" w:rsidRDefault="005F01F1" w:rsidP="004B6FD0">
      <w:pPr>
        <w:spacing w:after="0"/>
        <w:rPr>
          <w:b/>
          <w:sz w:val="24"/>
          <w:szCs w:val="24"/>
        </w:rPr>
      </w:pPr>
      <w:r w:rsidRPr="005873C1">
        <w:rPr>
          <w:b/>
          <w:sz w:val="24"/>
          <w:szCs w:val="24"/>
        </w:rPr>
        <w:lastRenderedPageBreak/>
        <w:t>Textbooks:</w:t>
      </w:r>
    </w:p>
    <w:p w:rsidR="005F01F1" w:rsidRDefault="005F01F1" w:rsidP="004B6FD0">
      <w:pPr>
        <w:spacing w:after="0"/>
        <w:rPr>
          <w:sz w:val="24"/>
          <w:szCs w:val="24"/>
        </w:rPr>
      </w:pPr>
      <w:proofErr w:type="spellStart"/>
      <w:r w:rsidRPr="005873C1">
        <w:rPr>
          <w:sz w:val="24"/>
          <w:szCs w:val="24"/>
        </w:rPr>
        <w:t>Boushey</w:t>
      </w:r>
      <w:proofErr w:type="spellEnd"/>
      <w:r w:rsidRPr="005873C1">
        <w:rPr>
          <w:sz w:val="24"/>
          <w:szCs w:val="24"/>
        </w:rPr>
        <w:t xml:space="preserve">, Gail &amp; Moser, Joan (2006) </w:t>
      </w:r>
      <w:proofErr w:type="gramStart"/>
      <w:r w:rsidRPr="005873C1">
        <w:rPr>
          <w:i/>
          <w:sz w:val="24"/>
          <w:szCs w:val="24"/>
        </w:rPr>
        <w:t>The</w:t>
      </w:r>
      <w:proofErr w:type="gramEnd"/>
      <w:r w:rsidRPr="005873C1">
        <w:rPr>
          <w:i/>
          <w:sz w:val="24"/>
          <w:szCs w:val="24"/>
        </w:rPr>
        <w:t xml:space="preserve"> Daily 5: Fostering Literacy Independence in the Elementary Grades, </w:t>
      </w:r>
      <w:proofErr w:type="spellStart"/>
      <w:r w:rsidRPr="005873C1">
        <w:rPr>
          <w:sz w:val="24"/>
          <w:szCs w:val="24"/>
        </w:rPr>
        <w:t>Stenhouse</w:t>
      </w:r>
      <w:proofErr w:type="spellEnd"/>
      <w:r w:rsidRPr="005873C1">
        <w:rPr>
          <w:sz w:val="24"/>
          <w:szCs w:val="24"/>
        </w:rPr>
        <w:t xml:space="preserve"> Publishers</w:t>
      </w:r>
    </w:p>
    <w:p w:rsidR="004B6FD0" w:rsidRDefault="004B6FD0" w:rsidP="004B6FD0">
      <w:pPr>
        <w:spacing w:after="0"/>
        <w:rPr>
          <w:sz w:val="24"/>
          <w:szCs w:val="24"/>
        </w:rPr>
      </w:pPr>
    </w:p>
    <w:p w:rsidR="004B6FD0" w:rsidRDefault="004B6FD0" w:rsidP="004B6FD0">
      <w:pPr>
        <w:spacing w:after="0"/>
        <w:rPr>
          <w:sz w:val="24"/>
          <w:szCs w:val="24"/>
        </w:rPr>
      </w:pPr>
      <w:r>
        <w:rPr>
          <w:sz w:val="24"/>
          <w:szCs w:val="24"/>
        </w:rPr>
        <w:t xml:space="preserve">Calkins, Lucy (2003) </w:t>
      </w:r>
      <w:proofErr w:type="gramStart"/>
      <w:r w:rsidRPr="004B6FD0">
        <w:rPr>
          <w:i/>
          <w:sz w:val="24"/>
          <w:szCs w:val="24"/>
        </w:rPr>
        <w:t>The</w:t>
      </w:r>
      <w:proofErr w:type="gramEnd"/>
      <w:r w:rsidRPr="004B6FD0">
        <w:rPr>
          <w:i/>
          <w:sz w:val="24"/>
          <w:szCs w:val="24"/>
        </w:rPr>
        <w:t xml:space="preserve"> Nuts and Bolts of Teaching Writing</w:t>
      </w:r>
      <w:r>
        <w:rPr>
          <w:sz w:val="24"/>
          <w:szCs w:val="24"/>
        </w:rPr>
        <w:t>, Heinemann</w:t>
      </w:r>
    </w:p>
    <w:p w:rsidR="004B6FD0" w:rsidRDefault="004B6FD0" w:rsidP="004B6FD0">
      <w:pPr>
        <w:spacing w:after="0"/>
        <w:rPr>
          <w:sz w:val="24"/>
          <w:szCs w:val="24"/>
        </w:rPr>
      </w:pPr>
    </w:p>
    <w:p w:rsidR="004B6FD0" w:rsidRPr="005873C1" w:rsidRDefault="004B6FD0" w:rsidP="004B6FD0">
      <w:pPr>
        <w:spacing w:after="0"/>
        <w:rPr>
          <w:sz w:val="24"/>
          <w:szCs w:val="24"/>
        </w:rPr>
      </w:pPr>
      <w:r>
        <w:rPr>
          <w:sz w:val="24"/>
          <w:szCs w:val="24"/>
        </w:rPr>
        <w:t>Cecil, Nancy Lee (2011</w:t>
      </w:r>
      <w:r w:rsidRPr="005873C1">
        <w:rPr>
          <w:sz w:val="24"/>
          <w:szCs w:val="24"/>
        </w:rPr>
        <w:t xml:space="preserve">) </w:t>
      </w:r>
      <w:r w:rsidRPr="005873C1">
        <w:rPr>
          <w:i/>
          <w:sz w:val="24"/>
          <w:szCs w:val="24"/>
        </w:rPr>
        <w:t xml:space="preserve">Striking a Balance: Best Practices for Early Literacy. </w:t>
      </w:r>
      <w:proofErr w:type="gramStart"/>
      <w:r w:rsidRPr="005873C1">
        <w:rPr>
          <w:i/>
          <w:sz w:val="24"/>
          <w:szCs w:val="24"/>
        </w:rPr>
        <w:t>Fourth Edition</w:t>
      </w:r>
      <w:r w:rsidRPr="005873C1">
        <w:rPr>
          <w:sz w:val="24"/>
          <w:szCs w:val="24"/>
        </w:rPr>
        <w:t>.</w:t>
      </w:r>
      <w:proofErr w:type="gramEnd"/>
      <w:r w:rsidRPr="005873C1">
        <w:rPr>
          <w:sz w:val="24"/>
          <w:szCs w:val="24"/>
        </w:rPr>
        <w:t xml:space="preserve"> Scottsdale, AZ: Holcomb </w:t>
      </w:r>
      <w:proofErr w:type="spellStart"/>
      <w:r w:rsidRPr="005873C1">
        <w:rPr>
          <w:sz w:val="24"/>
          <w:szCs w:val="24"/>
        </w:rPr>
        <w:t>Hataway</w:t>
      </w:r>
      <w:proofErr w:type="spellEnd"/>
      <w:r w:rsidRPr="005873C1">
        <w:rPr>
          <w:sz w:val="24"/>
          <w:szCs w:val="24"/>
        </w:rPr>
        <w:t xml:space="preserve"> Publishers.</w:t>
      </w:r>
    </w:p>
    <w:p w:rsidR="004B6FD0" w:rsidRDefault="004B6FD0" w:rsidP="004B6FD0">
      <w:pPr>
        <w:spacing w:after="0"/>
        <w:rPr>
          <w:sz w:val="24"/>
          <w:szCs w:val="24"/>
        </w:rPr>
      </w:pPr>
    </w:p>
    <w:p w:rsidR="005F01F1" w:rsidRPr="005873C1" w:rsidRDefault="004B6FD0" w:rsidP="004B6FD0">
      <w:pPr>
        <w:spacing w:after="0"/>
        <w:rPr>
          <w:i/>
          <w:sz w:val="24"/>
          <w:szCs w:val="24"/>
        </w:rPr>
      </w:pPr>
      <w:proofErr w:type="spellStart"/>
      <w:r>
        <w:rPr>
          <w:sz w:val="24"/>
          <w:szCs w:val="24"/>
        </w:rPr>
        <w:t>Rasinski</w:t>
      </w:r>
      <w:proofErr w:type="spellEnd"/>
      <w:r>
        <w:rPr>
          <w:sz w:val="24"/>
          <w:szCs w:val="24"/>
        </w:rPr>
        <w:t xml:space="preserve">, Timothy V. (1996) </w:t>
      </w:r>
      <w:r w:rsidRPr="004B6FD0">
        <w:rPr>
          <w:i/>
          <w:sz w:val="24"/>
          <w:szCs w:val="24"/>
        </w:rPr>
        <w:t>The Fluent Reader: Oral &amp; Silent Reading strategies for Building Fluency, Word Recognition &amp; Comprehension</w:t>
      </w:r>
      <w:r>
        <w:rPr>
          <w:sz w:val="24"/>
          <w:szCs w:val="24"/>
        </w:rPr>
        <w:t>, Scholastic</w:t>
      </w:r>
    </w:p>
    <w:p w:rsidR="005F01F1" w:rsidRPr="005873C1" w:rsidRDefault="005F01F1" w:rsidP="005F01F1">
      <w:pPr>
        <w:spacing w:after="0"/>
        <w:rPr>
          <w:sz w:val="24"/>
          <w:szCs w:val="24"/>
        </w:rPr>
      </w:pPr>
    </w:p>
    <w:p w:rsidR="005F01F1" w:rsidRPr="005873C1" w:rsidRDefault="005F01F1" w:rsidP="005F01F1">
      <w:pPr>
        <w:spacing w:after="0"/>
        <w:rPr>
          <w:b/>
          <w:sz w:val="24"/>
          <w:szCs w:val="24"/>
        </w:rPr>
      </w:pPr>
      <w:r w:rsidRPr="005873C1">
        <w:rPr>
          <w:b/>
          <w:sz w:val="24"/>
          <w:szCs w:val="24"/>
        </w:rPr>
        <w:t>Recommended:</w:t>
      </w:r>
    </w:p>
    <w:p w:rsidR="00D60C46" w:rsidRDefault="00D60C46" w:rsidP="005F01F1">
      <w:pPr>
        <w:spacing w:after="0"/>
        <w:rPr>
          <w:sz w:val="24"/>
          <w:szCs w:val="24"/>
        </w:rPr>
      </w:pPr>
      <w:r>
        <w:rPr>
          <w:sz w:val="24"/>
          <w:szCs w:val="24"/>
        </w:rPr>
        <w:t xml:space="preserve">Calkins, Lucy (2003) </w:t>
      </w:r>
      <w:r w:rsidRPr="00D60C46">
        <w:rPr>
          <w:i/>
          <w:sz w:val="24"/>
          <w:szCs w:val="24"/>
        </w:rPr>
        <w:t>Launching the Writing Workshop</w:t>
      </w:r>
      <w:r>
        <w:rPr>
          <w:sz w:val="24"/>
          <w:szCs w:val="24"/>
        </w:rPr>
        <w:t>, Heinemann</w:t>
      </w:r>
    </w:p>
    <w:p w:rsidR="00D60C46" w:rsidRDefault="00D60C46" w:rsidP="005F01F1">
      <w:pPr>
        <w:spacing w:after="0"/>
        <w:rPr>
          <w:sz w:val="24"/>
          <w:szCs w:val="24"/>
        </w:rPr>
      </w:pPr>
    </w:p>
    <w:p w:rsidR="004B6FD0" w:rsidRPr="004B6FD0" w:rsidRDefault="004B6FD0" w:rsidP="005F01F1">
      <w:pPr>
        <w:spacing w:after="0"/>
        <w:rPr>
          <w:i/>
          <w:sz w:val="24"/>
          <w:szCs w:val="24"/>
        </w:rPr>
      </w:pPr>
      <w:r>
        <w:rPr>
          <w:sz w:val="24"/>
          <w:szCs w:val="24"/>
        </w:rPr>
        <w:t xml:space="preserve">Clay, Marie M. (2002) </w:t>
      </w:r>
      <w:proofErr w:type="gramStart"/>
      <w:r w:rsidRPr="004B6FD0">
        <w:rPr>
          <w:i/>
          <w:sz w:val="24"/>
          <w:szCs w:val="24"/>
        </w:rPr>
        <w:t>An</w:t>
      </w:r>
      <w:proofErr w:type="gramEnd"/>
      <w:r w:rsidRPr="004B6FD0">
        <w:rPr>
          <w:i/>
          <w:sz w:val="24"/>
          <w:szCs w:val="24"/>
        </w:rPr>
        <w:t xml:space="preserve"> Observation Survey of Early Literacy Achievement – 2</w:t>
      </w:r>
    </w:p>
    <w:p w:rsidR="004B6FD0" w:rsidRDefault="004B6FD0" w:rsidP="005F01F1">
      <w:pPr>
        <w:spacing w:after="0"/>
        <w:rPr>
          <w:sz w:val="24"/>
          <w:szCs w:val="24"/>
        </w:rPr>
      </w:pPr>
    </w:p>
    <w:p w:rsidR="005F01F1" w:rsidRPr="005873C1" w:rsidRDefault="005F01F1" w:rsidP="005F01F1">
      <w:pPr>
        <w:spacing w:after="0"/>
        <w:rPr>
          <w:sz w:val="24"/>
          <w:szCs w:val="24"/>
        </w:rPr>
      </w:pPr>
      <w:proofErr w:type="spellStart"/>
      <w:r w:rsidRPr="005873C1">
        <w:rPr>
          <w:sz w:val="24"/>
          <w:szCs w:val="24"/>
        </w:rPr>
        <w:t>Fountas</w:t>
      </w:r>
      <w:proofErr w:type="spellEnd"/>
      <w:r w:rsidRPr="005873C1">
        <w:rPr>
          <w:sz w:val="24"/>
          <w:szCs w:val="24"/>
        </w:rPr>
        <w:t>, I. &amp;</w:t>
      </w:r>
      <w:proofErr w:type="spellStart"/>
      <w:r w:rsidRPr="005873C1">
        <w:rPr>
          <w:sz w:val="24"/>
          <w:szCs w:val="24"/>
        </w:rPr>
        <w:t>Pinnell</w:t>
      </w:r>
      <w:proofErr w:type="spellEnd"/>
      <w:r w:rsidRPr="005873C1">
        <w:rPr>
          <w:sz w:val="24"/>
          <w:szCs w:val="24"/>
        </w:rPr>
        <w:t xml:space="preserve">, G. (1996) </w:t>
      </w:r>
      <w:r w:rsidRPr="005873C1">
        <w:rPr>
          <w:i/>
          <w:sz w:val="24"/>
          <w:szCs w:val="24"/>
        </w:rPr>
        <w:t>Guided Reading: Good First Teaching for All Children</w:t>
      </w:r>
      <w:r w:rsidRPr="005873C1">
        <w:rPr>
          <w:sz w:val="24"/>
          <w:szCs w:val="24"/>
        </w:rPr>
        <w:t>.  Portsmouth, NH: Heinemann</w:t>
      </w:r>
    </w:p>
    <w:p w:rsidR="005F01F1" w:rsidRPr="00FB6E7A" w:rsidRDefault="005F01F1" w:rsidP="005F01F1">
      <w:pPr>
        <w:spacing w:after="0"/>
        <w:rPr>
          <w:sz w:val="24"/>
          <w:szCs w:val="24"/>
        </w:rPr>
      </w:pPr>
    </w:p>
    <w:p w:rsidR="00E861C3" w:rsidRPr="00FB6E7A" w:rsidRDefault="00E861C3" w:rsidP="001C5171">
      <w:pPr>
        <w:spacing w:after="0"/>
        <w:rPr>
          <w:sz w:val="24"/>
          <w:szCs w:val="24"/>
        </w:rPr>
      </w:pPr>
    </w:p>
    <w:sectPr w:rsidR="00E861C3" w:rsidRPr="00FB6E7A" w:rsidSect="001C5171">
      <w:pgSz w:w="12240" w:h="15840" w:code="1"/>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0110"/>
    <w:multiLevelType w:val="hybridMultilevel"/>
    <w:tmpl w:val="FF0AC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1D4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632B81"/>
    <w:multiLevelType w:val="hybridMultilevel"/>
    <w:tmpl w:val="45901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21BC7"/>
    <w:multiLevelType w:val="hybridMultilevel"/>
    <w:tmpl w:val="948AE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10BB0"/>
    <w:multiLevelType w:val="hybridMultilevel"/>
    <w:tmpl w:val="135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F7F1E"/>
    <w:multiLevelType w:val="hybridMultilevel"/>
    <w:tmpl w:val="EBA81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7E4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280A9B"/>
    <w:multiLevelType w:val="hybridMultilevel"/>
    <w:tmpl w:val="08CC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A17F21"/>
    <w:multiLevelType w:val="multilevel"/>
    <w:tmpl w:val="E5B00F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21A739DD"/>
    <w:multiLevelType w:val="hybridMultilevel"/>
    <w:tmpl w:val="3F74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F7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8C2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3D75D2"/>
    <w:multiLevelType w:val="hybridMultilevel"/>
    <w:tmpl w:val="B406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926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6C137AA"/>
    <w:multiLevelType w:val="hybridMultilevel"/>
    <w:tmpl w:val="6868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A4165"/>
    <w:multiLevelType w:val="hybridMultilevel"/>
    <w:tmpl w:val="25F0D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6B5F57"/>
    <w:multiLevelType w:val="multilevel"/>
    <w:tmpl w:val="B3B254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5C6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E5D0122"/>
    <w:multiLevelType w:val="hybridMultilevel"/>
    <w:tmpl w:val="659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A2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052B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BC1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7C2439D"/>
    <w:multiLevelType w:val="multilevel"/>
    <w:tmpl w:val="32E27BD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68931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B1B2C99"/>
    <w:multiLevelType w:val="hybridMultilevel"/>
    <w:tmpl w:val="D32C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05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FBA5F3F"/>
    <w:multiLevelType w:val="singleLevel"/>
    <w:tmpl w:val="04090001"/>
    <w:lvl w:ilvl="0">
      <w:start w:val="1"/>
      <w:numFmt w:val="bullet"/>
      <w:lvlText w:val=""/>
      <w:lvlJc w:val="left"/>
      <w:pPr>
        <w:ind w:left="720" w:hanging="360"/>
      </w:pPr>
      <w:rPr>
        <w:rFonts w:ascii="Symbol" w:hAnsi="Symbol" w:hint="default"/>
      </w:rPr>
    </w:lvl>
  </w:abstractNum>
  <w:num w:numId="1">
    <w:abstractNumId w:val="24"/>
  </w:num>
  <w:num w:numId="2">
    <w:abstractNumId w:val="5"/>
  </w:num>
  <w:num w:numId="3">
    <w:abstractNumId w:val="11"/>
  </w:num>
  <w:num w:numId="4">
    <w:abstractNumId w:val="1"/>
  </w:num>
  <w:num w:numId="5">
    <w:abstractNumId w:val="26"/>
  </w:num>
  <w:num w:numId="6">
    <w:abstractNumId w:val="19"/>
  </w:num>
  <w:num w:numId="7">
    <w:abstractNumId w:val="20"/>
  </w:num>
  <w:num w:numId="8">
    <w:abstractNumId w:val="23"/>
  </w:num>
  <w:num w:numId="9">
    <w:abstractNumId w:val="15"/>
  </w:num>
  <w:num w:numId="10">
    <w:abstractNumId w:val="21"/>
  </w:num>
  <w:num w:numId="11">
    <w:abstractNumId w:val="10"/>
  </w:num>
  <w:num w:numId="12">
    <w:abstractNumId w:val="6"/>
  </w:num>
  <w:num w:numId="13">
    <w:abstractNumId w:val="25"/>
  </w:num>
  <w:num w:numId="14">
    <w:abstractNumId w:val="13"/>
  </w:num>
  <w:num w:numId="15">
    <w:abstractNumId w:val="17"/>
  </w:num>
  <w:num w:numId="16">
    <w:abstractNumId w:val="22"/>
  </w:num>
  <w:num w:numId="17">
    <w:abstractNumId w:val="8"/>
  </w:num>
  <w:num w:numId="18">
    <w:abstractNumId w:val="3"/>
  </w:num>
  <w:num w:numId="19">
    <w:abstractNumId w:val="16"/>
  </w:num>
  <w:num w:numId="20">
    <w:abstractNumId w:val="18"/>
  </w:num>
  <w:num w:numId="21">
    <w:abstractNumId w:val="7"/>
  </w:num>
  <w:num w:numId="22">
    <w:abstractNumId w:val="0"/>
  </w:num>
  <w:num w:numId="23">
    <w:abstractNumId w:val="4"/>
  </w:num>
  <w:num w:numId="24">
    <w:abstractNumId w:val="2"/>
  </w:num>
  <w:num w:numId="25">
    <w:abstractNumId w:val="14"/>
  </w:num>
  <w:num w:numId="26">
    <w:abstractNumId w:val="12"/>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C3"/>
    <w:rsid w:val="00015AAE"/>
    <w:rsid w:val="00016767"/>
    <w:rsid w:val="00016881"/>
    <w:rsid w:val="000802D4"/>
    <w:rsid w:val="00100631"/>
    <w:rsid w:val="0012769B"/>
    <w:rsid w:val="00151C4D"/>
    <w:rsid w:val="00170398"/>
    <w:rsid w:val="0018273E"/>
    <w:rsid w:val="0018295D"/>
    <w:rsid w:val="00191262"/>
    <w:rsid w:val="001A051B"/>
    <w:rsid w:val="001C5171"/>
    <w:rsid w:val="001D4183"/>
    <w:rsid w:val="001F22B6"/>
    <w:rsid w:val="00215A11"/>
    <w:rsid w:val="0025194B"/>
    <w:rsid w:val="00264CC0"/>
    <w:rsid w:val="00295E8B"/>
    <w:rsid w:val="002A3C5F"/>
    <w:rsid w:val="002E5B6E"/>
    <w:rsid w:val="00377856"/>
    <w:rsid w:val="00381BDB"/>
    <w:rsid w:val="0038634C"/>
    <w:rsid w:val="003A061A"/>
    <w:rsid w:val="003E3843"/>
    <w:rsid w:val="003E41EF"/>
    <w:rsid w:val="003F219C"/>
    <w:rsid w:val="003F6185"/>
    <w:rsid w:val="003F6B11"/>
    <w:rsid w:val="004230D7"/>
    <w:rsid w:val="0043514E"/>
    <w:rsid w:val="004544D4"/>
    <w:rsid w:val="0048006E"/>
    <w:rsid w:val="00484AF7"/>
    <w:rsid w:val="004B6CBD"/>
    <w:rsid w:val="004B6FD0"/>
    <w:rsid w:val="004D038A"/>
    <w:rsid w:val="0051772F"/>
    <w:rsid w:val="00527E67"/>
    <w:rsid w:val="005805D2"/>
    <w:rsid w:val="00585A46"/>
    <w:rsid w:val="00586A96"/>
    <w:rsid w:val="005A0F7A"/>
    <w:rsid w:val="005B01F2"/>
    <w:rsid w:val="005B6D04"/>
    <w:rsid w:val="005F01F1"/>
    <w:rsid w:val="00610CBD"/>
    <w:rsid w:val="00615A8A"/>
    <w:rsid w:val="006439B0"/>
    <w:rsid w:val="00644E59"/>
    <w:rsid w:val="00665200"/>
    <w:rsid w:val="006771D0"/>
    <w:rsid w:val="006D6858"/>
    <w:rsid w:val="006E39E0"/>
    <w:rsid w:val="006F2EF7"/>
    <w:rsid w:val="00725869"/>
    <w:rsid w:val="00730AC9"/>
    <w:rsid w:val="007440B2"/>
    <w:rsid w:val="007938A1"/>
    <w:rsid w:val="008313E6"/>
    <w:rsid w:val="008512F0"/>
    <w:rsid w:val="00855121"/>
    <w:rsid w:val="00874D78"/>
    <w:rsid w:val="008B1B76"/>
    <w:rsid w:val="008E6D05"/>
    <w:rsid w:val="009326D1"/>
    <w:rsid w:val="009A3D05"/>
    <w:rsid w:val="009C0311"/>
    <w:rsid w:val="009E7AD2"/>
    <w:rsid w:val="00A07E41"/>
    <w:rsid w:val="00A93870"/>
    <w:rsid w:val="00B56349"/>
    <w:rsid w:val="00B94F24"/>
    <w:rsid w:val="00B973EB"/>
    <w:rsid w:val="00BB0FFD"/>
    <w:rsid w:val="00BC04D3"/>
    <w:rsid w:val="00C23043"/>
    <w:rsid w:val="00C87DBC"/>
    <w:rsid w:val="00CB633F"/>
    <w:rsid w:val="00CF17FD"/>
    <w:rsid w:val="00D60C46"/>
    <w:rsid w:val="00D75B40"/>
    <w:rsid w:val="00DB2540"/>
    <w:rsid w:val="00E82D9E"/>
    <w:rsid w:val="00E861C3"/>
    <w:rsid w:val="00EA58BF"/>
    <w:rsid w:val="00EB6218"/>
    <w:rsid w:val="00ED333D"/>
    <w:rsid w:val="00ED7671"/>
    <w:rsid w:val="00F1518D"/>
    <w:rsid w:val="00F664E5"/>
    <w:rsid w:val="00F87EDF"/>
    <w:rsid w:val="00FB6E7A"/>
    <w:rsid w:val="00FC07C7"/>
    <w:rsid w:val="00FE7900"/>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9E"/>
  </w:style>
  <w:style w:type="paragraph" w:styleId="Heading3">
    <w:name w:val="heading 3"/>
    <w:basedOn w:val="Normal"/>
    <w:next w:val="Normal"/>
    <w:link w:val="Heading3Char"/>
    <w:uiPriority w:val="9"/>
    <w:semiHidden/>
    <w:unhideWhenUsed/>
    <w:qFormat/>
    <w:rsid w:val="00484A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5171"/>
    <w:pPr>
      <w:keepNext/>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1C5171"/>
    <w:pPr>
      <w:keepNext/>
      <w:spacing w:after="0" w:line="240" w:lineRule="auto"/>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6A96"/>
    <w:pPr>
      <w:ind w:left="720"/>
      <w:contextualSpacing/>
    </w:pPr>
  </w:style>
  <w:style w:type="character" w:customStyle="1" w:styleId="Heading4Char">
    <w:name w:val="Heading 4 Char"/>
    <w:basedOn w:val="DefaultParagraphFont"/>
    <w:link w:val="Heading4"/>
    <w:rsid w:val="001C517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1C5171"/>
    <w:rPr>
      <w:rFonts w:ascii="Times New Roman" w:eastAsia="Times New Roman" w:hAnsi="Times New Roman" w:cs="Times New Roman"/>
      <w:b/>
      <w:sz w:val="28"/>
      <w:szCs w:val="20"/>
    </w:rPr>
  </w:style>
  <w:style w:type="character" w:styleId="Hyperlink">
    <w:name w:val="Hyperlink"/>
    <w:basedOn w:val="DefaultParagraphFont"/>
    <w:semiHidden/>
    <w:rsid w:val="001C5171"/>
    <w:rPr>
      <w:color w:val="0000FF"/>
      <w:u w:val="single"/>
    </w:rPr>
  </w:style>
  <w:style w:type="paragraph" w:styleId="BodyText">
    <w:name w:val="Body Text"/>
    <w:basedOn w:val="Normal"/>
    <w:link w:val="BodyTextChar"/>
    <w:semiHidden/>
    <w:rsid w:val="001C5171"/>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1C5171"/>
    <w:rPr>
      <w:rFonts w:ascii="Times New Roman" w:eastAsia="Times New Roman" w:hAnsi="Times New Roman" w:cs="Times New Roman"/>
      <w:sz w:val="28"/>
      <w:szCs w:val="20"/>
    </w:rPr>
  </w:style>
  <w:style w:type="paragraph" w:styleId="NormalWeb">
    <w:name w:val="Normal (Web)"/>
    <w:basedOn w:val="Normal"/>
    <w:rsid w:val="001C5171"/>
    <w:pPr>
      <w:spacing w:before="100" w:beforeAutospacing="1" w:after="100" w:afterAutospacing="1" w:line="240" w:lineRule="auto"/>
    </w:pPr>
    <w:rPr>
      <w:rFonts w:ascii="Times New Roman" w:eastAsia="Arial Unicode MS" w:hAnsi="Times New Roman" w:cs="Times New Roman"/>
      <w:sz w:val="24"/>
      <w:szCs w:val="24"/>
    </w:rPr>
  </w:style>
  <w:style w:type="paragraph" w:styleId="HTMLPreformatted">
    <w:name w:val="HTML Preformatted"/>
    <w:basedOn w:val="Normal"/>
    <w:link w:val="HTMLPreformattedChar"/>
    <w:uiPriority w:val="99"/>
    <w:semiHidden/>
    <w:unhideWhenUsed/>
    <w:rsid w:val="00B9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4F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F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FD"/>
    <w:rPr>
      <w:rFonts w:ascii="Tahoma" w:hAnsi="Tahoma" w:cs="Tahoma"/>
      <w:sz w:val="16"/>
      <w:szCs w:val="16"/>
    </w:rPr>
  </w:style>
  <w:style w:type="character" w:styleId="Strong">
    <w:name w:val="Strong"/>
    <w:basedOn w:val="DefaultParagraphFont"/>
    <w:uiPriority w:val="22"/>
    <w:qFormat/>
    <w:rsid w:val="004D038A"/>
    <w:rPr>
      <w:b/>
      <w:bCs/>
    </w:rPr>
  </w:style>
  <w:style w:type="character" w:customStyle="1" w:styleId="Heading3Char">
    <w:name w:val="Heading 3 Char"/>
    <w:basedOn w:val="DefaultParagraphFont"/>
    <w:link w:val="Heading3"/>
    <w:uiPriority w:val="9"/>
    <w:semiHidden/>
    <w:rsid w:val="00484A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9E"/>
  </w:style>
  <w:style w:type="paragraph" w:styleId="Heading3">
    <w:name w:val="heading 3"/>
    <w:basedOn w:val="Normal"/>
    <w:next w:val="Normal"/>
    <w:link w:val="Heading3Char"/>
    <w:uiPriority w:val="9"/>
    <w:semiHidden/>
    <w:unhideWhenUsed/>
    <w:qFormat/>
    <w:rsid w:val="00484A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5171"/>
    <w:pPr>
      <w:keepNext/>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1C5171"/>
    <w:pPr>
      <w:keepNext/>
      <w:spacing w:after="0" w:line="240" w:lineRule="auto"/>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6A96"/>
    <w:pPr>
      <w:ind w:left="720"/>
      <w:contextualSpacing/>
    </w:pPr>
  </w:style>
  <w:style w:type="character" w:customStyle="1" w:styleId="Heading4Char">
    <w:name w:val="Heading 4 Char"/>
    <w:basedOn w:val="DefaultParagraphFont"/>
    <w:link w:val="Heading4"/>
    <w:rsid w:val="001C517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1C5171"/>
    <w:rPr>
      <w:rFonts w:ascii="Times New Roman" w:eastAsia="Times New Roman" w:hAnsi="Times New Roman" w:cs="Times New Roman"/>
      <w:b/>
      <w:sz w:val="28"/>
      <w:szCs w:val="20"/>
    </w:rPr>
  </w:style>
  <w:style w:type="character" w:styleId="Hyperlink">
    <w:name w:val="Hyperlink"/>
    <w:basedOn w:val="DefaultParagraphFont"/>
    <w:semiHidden/>
    <w:rsid w:val="001C5171"/>
    <w:rPr>
      <w:color w:val="0000FF"/>
      <w:u w:val="single"/>
    </w:rPr>
  </w:style>
  <w:style w:type="paragraph" w:styleId="BodyText">
    <w:name w:val="Body Text"/>
    <w:basedOn w:val="Normal"/>
    <w:link w:val="BodyTextChar"/>
    <w:semiHidden/>
    <w:rsid w:val="001C5171"/>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1C5171"/>
    <w:rPr>
      <w:rFonts w:ascii="Times New Roman" w:eastAsia="Times New Roman" w:hAnsi="Times New Roman" w:cs="Times New Roman"/>
      <w:sz w:val="28"/>
      <w:szCs w:val="20"/>
    </w:rPr>
  </w:style>
  <w:style w:type="paragraph" w:styleId="NormalWeb">
    <w:name w:val="Normal (Web)"/>
    <w:basedOn w:val="Normal"/>
    <w:rsid w:val="001C5171"/>
    <w:pPr>
      <w:spacing w:before="100" w:beforeAutospacing="1" w:after="100" w:afterAutospacing="1" w:line="240" w:lineRule="auto"/>
    </w:pPr>
    <w:rPr>
      <w:rFonts w:ascii="Times New Roman" w:eastAsia="Arial Unicode MS" w:hAnsi="Times New Roman" w:cs="Times New Roman"/>
      <w:sz w:val="24"/>
      <w:szCs w:val="24"/>
    </w:rPr>
  </w:style>
  <w:style w:type="paragraph" w:styleId="HTMLPreformatted">
    <w:name w:val="HTML Preformatted"/>
    <w:basedOn w:val="Normal"/>
    <w:link w:val="HTMLPreformattedChar"/>
    <w:uiPriority w:val="99"/>
    <w:semiHidden/>
    <w:unhideWhenUsed/>
    <w:rsid w:val="00B9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4F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F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FD"/>
    <w:rPr>
      <w:rFonts w:ascii="Tahoma" w:hAnsi="Tahoma" w:cs="Tahoma"/>
      <w:sz w:val="16"/>
      <w:szCs w:val="16"/>
    </w:rPr>
  </w:style>
  <w:style w:type="character" w:styleId="Strong">
    <w:name w:val="Strong"/>
    <w:basedOn w:val="DefaultParagraphFont"/>
    <w:uiPriority w:val="22"/>
    <w:qFormat/>
    <w:rsid w:val="004D038A"/>
    <w:rPr>
      <w:b/>
      <w:bCs/>
    </w:rPr>
  </w:style>
  <w:style w:type="character" w:customStyle="1" w:styleId="Heading3Char">
    <w:name w:val="Heading 3 Char"/>
    <w:basedOn w:val="DefaultParagraphFont"/>
    <w:link w:val="Heading3"/>
    <w:uiPriority w:val="9"/>
    <w:semiHidden/>
    <w:rsid w:val="00484A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471">
      <w:bodyDiv w:val="1"/>
      <w:marLeft w:val="0"/>
      <w:marRight w:val="0"/>
      <w:marTop w:val="0"/>
      <w:marBottom w:val="0"/>
      <w:divBdr>
        <w:top w:val="none" w:sz="0" w:space="0" w:color="auto"/>
        <w:left w:val="none" w:sz="0" w:space="0" w:color="auto"/>
        <w:bottom w:val="none" w:sz="0" w:space="0" w:color="auto"/>
        <w:right w:val="none" w:sz="0" w:space="0" w:color="auto"/>
      </w:divBdr>
    </w:div>
    <w:div w:id="1239247162">
      <w:bodyDiv w:val="1"/>
      <w:marLeft w:val="0"/>
      <w:marRight w:val="0"/>
      <w:marTop w:val="0"/>
      <w:marBottom w:val="0"/>
      <w:divBdr>
        <w:top w:val="none" w:sz="0" w:space="0" w:color="auto"/>
        <w:left w:val="none" w:sz="0" w:space="0" w:color="auto"/>
        <w:bottom w:val="none" w:sz="0" w:space="0" w:color="auto"/>
        <w:right w:val="none" w:sz="0" w:space="0" w:color="auto"/>
      </w:divBdr>
      <w:divsChild>
        <w:div w:id="60375577">
          <w:marLeft w:val="0"/>
          <w:marRight w:val="0"/>
          <w:marTop w:val="0"/>
          <w:marBottom w:val="0"/>
          <w:divBdr>
            <w:top w:val="none" w:sz="0" w:space="0" w:color="auto"/>
            <w:left w:val="none" w:sz="0" w:space="0" w:color="auto"/>
            <w:bottom w:val="none" w:sz="0" w:space="0" w:color="auto"/>
            <w:right w:val="none" w:sz="0" w:space="0" w:color="auto"/>
          </w:divBdr>
          <w:divsChild>
            <w:div w:id="596400528">
              <w:marLeft w:val="0"/>
              <w:marRight w:val="0"/>
              <w:marTop w:val="0"/>
              <w:marBottom w:val="0"/>
              <w:divBdr>
                <w:top w:val="none" w:sz="0" w:space="0" w:color="auto"/>
                <w:left w:val="none" w:sz="0" w:space="0" w:color="auto"/>
                <w:bottom w:val="none" w:sz="0" w:space="0" w:color="auto"/>
                <w:right w:val="none" w:sz="0" w:space="0" w:color="auto"/>
              </w:divBdr>
              <w:divsChild>
                <w:div w:id="3694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achievement@wells.edu" TargetMode="External"/><Relationship Id="rId3" Type="http://schemas.openxmlformats.org/officeDocument/2006/relationships/styles" Target="styles.xml"/><Relationship Id="rId7" Type="http://schemas.openxmlformats.org/officeDocument/2006/relationships/hyperlink" Target="mailto:swansor@well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pts.washington.edu/grading/issue1/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ED98-CC2A-43D0-A043-8E97CE2A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Wansor</dc:creator>
  <cp:lastModifiedBy>swansor</cp:lastModifiedBy>
  <cp:revision>2</cp:revision>
  <cp:lastPrinted>2015-08-26T18:38:00Z</cp:lastPrinted>
  <dcterms:created xsi:type="dcterms:W3CDTF">2015-08-27T17:09:00Z</dcterms:created>
  <dcterms:modified xsi:type="dcterms:W3CDTF">2015-08-27T17:09:00Z</dcterms:modified>
</cp:coreProperties>
</file>